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CC28BE">
        <w:rPr>
          <w:rFonts w:cs="Arial"/>
          <w:szCs w:val="22"/>
        </w:rPr>
        <w:t>04</w:t>
      </w:r>
      <w:r w:rsidR="00BF7D33">
        <w:rPr>
          <w:rFonts w:cs="Arial"/>
          <w:szCs w:val="22"/>
        </w:rPr>
        <w:t>0</w:t>
      </w:r>
      <w:r w:rsidR="008250A6" w:rsidRPr="008250A6">
        <w:rPr>
          <w:rFonts w:cs="Arial"/>
          <w:szCs w:val="22"/>
        </w:rPr>
        <w:t>00RECSWHTCULCSI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057EF6">
        <w:rPr>
          <w:rFonts w:cs="Arial"/>
          <w:szCs w:val="22"/>
        </w:rPr>
        <w:t>wastewater</w:t>
      </w:r>
      <w:hyperlink r:id="rId9"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10" w:history="1">
        <w:r w:rsidRPr="00D2629D">
          <w:rPr>
            <w:rStyle w:val="Hyperlink"/>
            <w:rFonts w:cs="Arial"/>
          </w:rPr>
          <w:t>www.highlandtank.com</w:t>
        </w:r>
      </w:hyperlink>
    </w:p>
    <w:p w:rsidR="007F7E3F" w:rsidRPr="00D2629D" w:rsidRDefault="007F7E3F">
      <w:pPr>
        <w:pStyle w:val="SpecContactInfo"/>
        <w:rPr>
          <w:rFonts w:cs="Arial"/>
          <w:szCs w:val="22"/>
        </w:rPr>
      </w:pPr>
    </w:p>
    <w:p w:rsidR="00B47451" w:rsidRPr="00A45568" w:rsidRDefault="00B47451" w:rsidP="003C4FDF">
      <w:pPr>
        <w:pStyle w:val="ListParagraph"/>
        <w:jc w:val="center"/>
        <w:rPr>
          <w:b/>
        </w:rPr>
      </w:pPr>
      <w:r w:rsidRPr="00A45568">
        <w:rPr>
          <w:b/>
        </w:rPr>
        <w:t>Corella</w:t>
      </w:r>
      <w:r w:rsidR="00CE58B5" w:rsidRPr="00A45568">
        <w:rPr>
          <w:b/>
          <w:vertAlign w:val="superscript"/>
        </w:rPr>
        <w:t>®</w:t>
      </w:r>
      <w:r w:rsidR="00C1176A" w:rsidRPr="00A45568">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r w:rsidRPr="00A45568">
        <w:rPr>
          <w:b/>
        </w:rPr>
        <w:t>Oil/Water Separator</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C3DD5">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 xml:space="preserve">® </w:t>
      </w:r>
      <w:r w:rsidR="00B47451">
        <w:rPr>
          <w:rFonts w:cs="Arial"/>
          <w:szCs w:val="22"/>
        </w:rPr>
        <w:t>COALESCING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B47451">
        <w:rPr>
          <w:rFonts w:cs="Arial"/>
          <w:szCs w:val="22"/>
        </w:rPr>
        <w:t xml:space="preserve"> </w:t>
      </w:r>
      <w:r w:rsidR="00E376DF">
        <w:rPr>
          <w:rFonts w:cs="Arial"/>
          <w:szCs w:val="22"/>
        </w:rPr>
        <w:t>Rectangular, Above</w:t>
      </w:r>
      <w:r w:rsidR="003C4FDF">
        <w:rPr>
          <w:rFonts w:cs="Arial"/>
          <w:szCs w:val="22"/>
        </w:rPr>
        <w:t xml:space="preserve">ground, </w:t>
      </w:r>
      <w:proofErr w:type="gramStart"/>
      <w:r w:rsidR="003C4FDF">
        <w:rPr>
          <w:rFonts w:cs="Arial"/>
          <w:szCs w:val="22"/>
        </w:rPr>
        <w:t>Single</w:t>
      </w:r>
      <w:proofErr w:type="gramEnd"/>
      <w:r w:rsidR="00B47451">
        <w:rPr>
          <w:rFonts w:cs="Arial"/>
          <w:szCs w:val="22"/>
        </w:rPr>
        <w:t xml:space="preserve">-Wall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874FDB" w:rsidRPr="00D2629D">
        <w:rPr>
          <w:rFonts w:cs="Arial"/>
          <w:b/>
          <w:szCs w:val="22"/>
        </w:rPr>
        <w:t xml:space="preserve">Model </w:t>
      </w:r>
      <w:r w:rsidR="00DA31A4">
        <w:rPr>
          <w:rFonts w:cs="Arial"/>
          <w:b/>
          <w:szCs w:val="22"/>
        </w:rPr>
        <w:t>0</w:t>
      </w:r>
      <w:r w:rsidR="00CC28BE">
        <w:rPr>
          <w:rFonts w:cs="Arial"/>
          <w:b/>
          <w:szCs w:val="22"/>
        </w:rPr>
        <w:t>4</w:t>
      </w:r>
      <w:r w:rsidR="00BF7D33">
        <w:rPr>
          <w:rFonts w:cs="Arial"/>
          <w:b/>
          <w:szCs w:val="22"/>
        </w:rPr>
        <w:t>0</w:t>
      </w:r>
      <w:r w:rsidR="008250A6" w:rsidRPr="008250A6">
        <w:rPr>
          <w:rFonts w:cs="Arial"/>
          <w:b/>
          <w:szCs w:val="22"/>
        </w:rPr>
        <w:t>00RECSWHTCULCSI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976BC5">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lastRenderedPageBreak/>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5E45">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rPr>
      </w:pPr>
      <w:r w:rsidRPr="00681260">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5C2730">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41AF0" w:rsidRPr="00C41AF0" w:rsidRDefault="00C41AF0" w:rsidP="00C41AF0"/>
    <w:p w:rsidR="007F7E3F" w:rsidRPr="00D2629D" w:rsidRDefault="007F7E3F" w:rsidP="00D84663">
      <w:pPr>
        <w:pStyle w:val="SpecHeading4A"/>
        <w:rPr>
          <w:rFonts w:cs="Arial"/>
        </w:rPr>
      </w:pPr>
      <w:r w:rsidRPr="00D2629D">
        <w:rPr>
          <w:rFonts w:cs="Arial"/>
        </w:rPr>
        <w:lastRenderedPageBreak/>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2833EF">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proofErr w:type="gramStart"/>
      <w:r w:rsidR="00C21515">
        <w:rPr>
          <w:rFonts w:cs="Arial"/>
          <w:szCs w:val="22"/>
        </w:rPr>
        <w:t>of</w:t>
      </w:r>
      <w:proofErr w:type="gramEnd"/>
      <w:r w:rsidR="00C21515">
        <w:rPr>
          <w:rFonts w:cs="Arial"/>
          <w:szCs w:val="22"/>
        </w:rPr>
        <w:t xml:space="preserve">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proofErr w:type="gramStart"/>
      <w:r w:rsidR="00CE5C78" w:rsidRPr="00CE5C78">
        <w:rPr>
          <w:rFonts w:cs="Arial"/>
          <w:szCs w:val="22"/>
        </w:rPr>
        <w:t>replacement</w:t>
      </w:r>
      <w:proofErr w:type="gramEnd"/>
      <w:r w:rsidR="00CE5C78" w:rsidRPr="00CE5C78">
        <w:rPr>
          <w:rFonts w:cs="Arial"/>
          <w:szCs w:val="22"/>
        </w:rPr>
        <w:t xml:space="preserve">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057EF6">
        <w:rPr>
          <w:rFonts w:cs="Arial"/>
          <w:szCs w:val="22"/>
        </w:rPr>
        <w:t>wastewater</w:t>
      </w:r>
      <w:hyperlink r:id="rId11"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2"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D27348">
        <w:rPr>
          <w:rFonts w:cs="Arial"/>
          <w:szCs w:val="22"/>
          <w:highlight w:val="yellow"/>
          <w:u w:val="single"/>
        </w:rPr>
        <w:t>___________</w:t>
      </w:r>
      <w:r w:rsidR="00057EF6" w:rsidRPr="00D27348">
        <w:rPr>
          <w:rFonts w:cs="Arial"/>
          <w:szCs w:val="22"/>
          <w:highlight w:val="yellow"/>
          <w:u w:val="single"/>
        </w:rPr>
        <w:t>________________________________</w:t>
      </w:r>
      <w:r w:rsidR="00E0638D" w:rsidRPr="00D27348">
        <w:rPr>
          <w:rFonts w:cs="Arial"/>
          <w:szCs w:val="22"/>
          <w:highlight w:val="yellow"/>
          <w:u w:val="single"/>
        </w:rPr>
        <w:t>_</w:t>
      </w:r>
      <w:r w:rsidR="00E0638D" w:rsidRPr="00D27348">
        <w:rPr>
          <w:rFonts w:cs="Arial"/>
          <w:szCs w:val="22"/>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EC3C14" w:rsidRPr="00EC3C14">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lastRenderedPageBreak/>
        <w:t xml:space="preserve">Specifier Notes:  </w:t>
      </w:r>
      <w:r w:rsidRPr="00D2629D">
        <w:rPr>
          <w:rFonts w:cs="Arial"/>
          <w:szCs w:val="22"/>
        </w:rPr>
        <w:t>Specify quantity</w:t>
      </w:r>
      <w:r w:rsidR="00057EF6">
        <w:rPr>
          <w:rFonts w:cs="Arial"/>
          <w:szCs w:val="22"/>
        </w:rPr>
        <w:t>.</w:t>
      </w:r>
    </w:p>
    <w:p w:rsidR="00320981" w:rsidRDefault="00320981" w:rsidP="00320981">
      <w:pPr>
        <w:ind w:left="715" w:hanging="528"/>
      </w:pPr>
    </w:p>
    <w:p w:rsidR="00320981" w:rsidRDefault="00320981" w:rsidP="00320981">
      <w:pPr>
        <w:ind w:left="715" w:hanging="528"/>
        <w:rPr>
          <w:rFonts w:cs="Arial"/>
        </w:rPr>
      </w:pPr>
      <w:r>
        <w:t xml:space="preserve">C. </w:t>
      </w:r>
      <w:r>
        <w:tab/>
      </w:r>
      <w:r>
        <w:tab/>
      </w:r>
      <w:r w:rsidR="00AD17F3">
        <w:rPr>
          <w:rFonts w:cs="Arial"/>
        </w:rPr>
        <w:t xml:space="preserve">Quantity: </w:t>
      </w:r>
      <w:r w:rsidR="00AD17F3" w:rsidRPr="00057EF6">
        <w:rPr>
          <w:rFonts w:cs="Arial"/>
          <w:highlight w:val="yellow"/>
        </w:rPr>
        <w:t>______</w:t>
      </w:r>
    </w:p>
    <w:p w:rsidR="00C41AF0" w:rsidRDefault="00C41AF0" w:rsidP="00320981">
      <w:pPr>
        <w:ind w:left="715" w:hanging="528"/>
        <w:rPr>
          <w:rFonts w:cs="Arial"/>
        </w:rPr>
      </w:pPr>
    </w:p>
    <w:p w:rsidR="00320981" w:rsidRDefault="00320981" w:rsidP="00320981">
      <w:pPr>
        <w:ind w:left="715" w:hanging="528"/>
        <w:rPr>
          <w:rFonts w:cs="Arial"/>
        </w:rPr>
      </w:pPr>
      <w:r>
        <w:t>D.</w:t>
      </w:r>
      <w:r>
        <w:tab/>
      </w:r>
      <w:r w:rsidR="007F7E3F" w:rsidRPr="00D2629D">
        <w:rPr>
          <w:rFonts w:cs="Arial"/>
        </w:rPr>
        <w:t>No</w:t>
      </w:r>
      <w:r w:rsidR="00DE2F8D">
        <w:rPr>
          <w:rFonts w:cs="Arial"/>
        </w:rPr>
        <w:t>minal Oil/Water Separator</w:t>
      </w:r>
      <w:r w:rsidR="00AD17F3">
        <w:rPr>
          <w:rFonts w:cs="Arial"/>
        </w:rPr>
        <w:t xml:space="preserve"> Capacity: </w:t>
      </w:r>
      <w:r w:rsidR="00CC28BE">
        <w:rPr>
          <w:rFonts w:cs="Arial"/>
        </w:rPr>
        <w:t>4</w:t>
      </w:r>
      <w:r w:rsidR="00BF7D33">
        <w:rPr>
          <w:rFonts w:cs="Arial"/>
        </w:rPr>
        <w:t>,0</w:t>
      </w:r>
      <w:r w:rsidR="00057EF6">
        <w:rPr>
          <w:rFonts w:cs="Arial"/>
        </w:rPr>
        <w:t>00-</w:t>
      </w:r>
      <w:r w:rsidR="007F7E3F" w:rsidRPr="00D2629D">
        <w:rPr>
          <w:rFonts w:cs="Arial"/>
        </w:rPr>
        <w:t>gallons</w:t>
      </w:r>
      <w:r w:rsidR="00057EF6">
        <w:rPr>
          <w:rFonts w:cs="Arial"/>
        </w:rPr>
        <w:t>, a</w:t>
      </w:r>
      <w:r w:rsidR="007F7E3F" w:rsidRPr="00D2629D">
        <w:rPr>
          <w:rFonts w:cs="Arial"/>
        </w:rPr>
        <w:t xml:space="preserve">s indicated on the </w:t>
      </w:r>
      <w:r w:rsidR="00057EF6">
        <w:rPr>
          <w:rFonts w:cs="Arial"/>
        </w:rPr>
        <w:t>d</w:t>
      </w:r>
      <w:r w:rsidR="007F7E3F" w:rsidRPr="00D2629D">
        <w:rPr>
          <w:rFonts w:cs="Arial"/>
        </w:rPr>
        <w:t>rawings.</w:t>
      </w:r>
    </w:p>
    <w:p w:rsidR="00320981" w:rsidRDefault="00320981" w:rsidP="00320981">
      <w:pPr>
        <w:ind w:left="715" w:hanging="528"/>
        <w:rPr>
          <w:rFonts w:cs="Arial"/>
        </w:rPr>
      </w:pPr>
      <w:r>
        <w:tab/>
        <w:t>1.</w:t>
      </w:r>
      <w:r w:rsidR="00DE2F8D">
        <w:rPr>
          <w:rFonts w:cs="Arial"/>
        </w:rPr>
        <w:t xml:space="preserve">     </w:t>
      </w:r>
      <w:r w:rsidR="00DE2F8D" w:rsidRPr="00DE2F8D">
        <w:rPr>
          <w:rFonts w:cs="Arial"/>
        </w:rPr>
        <w:t>Oil/Water Sepa</w:t>
      </w:r>
      <w:r w:rsidR="00DE2F8D">
        <w:rPr>
          <w:rFonts w:cs="Arial"/>
        </w:rPr>
        <w:t xml:space="preserve">rator capacity and associated oil holding capacity have been calculated to </w:t>
      </w:r>
      <w:r w:rsidR="00DE2F8D" w:rsidRPr="00DE2F8D">
        <w:rPr>
          <w:rFonts w:cs="Arial"/>
        </w:rPr>
        <w:t>comply with Spill Prevention Control and Countermeas</w:t>
      </w:r>
      <w:r w:rsidR="00DE2F8D">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sidR="00DE2F8D">
        <w:rPr>
          <w:rFonts w:cs="Arial"/>
        </w:rPr>
        <w:t>requirements of</w:t>
      </w:r>
      <w:r w:rsidR="00DE2F8D"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C41AF0" w:rsidRDefault="00C41AF0" w:rsidP="00320981">
      <w:pPr>
        <w:ind w:left="715" w:hanging="528"/>
        <w:rPr>
          <w:rFonts w:cs="Arial"/>
        </w:rPr>
      </w:pPr>
    </w:p>
    <w:p w:rsidR="00CB7E5F" w:rsidRPr="00DE2F8D" w:rsidRDefault="00320981" w:rsidP="00B95DA8">
      <w:pPr>
        <w:ind w:left="187" w:firstLine="5"/>
      </w:pPr>
      <w:r>
        <w:t>E.</w:t>
      </w:r>
      <w:r>
        <w:tab/>
      </w:r>
      <w:r w:rsidR="00CB7E5F" w:rsidRPr="00D2629D">
        <w:rPr>
          <w:rFonts w:cs="Arial"/>
        </w:rPr>
        <w:t>Nominal Dimensions:</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DA31A4">
        <w:rPr>
          <w:rFonts w:cs="Arial"/>
          <w:szCs w:val="22"/>
        </w:rPr>
        <w:t>18</w:t>
      </w:r>
      <w:r w:rsidR="00057EF6">
        <w:rPr>
          <w:rFonts w:cs="Arial"/>
          <w:szCs w:val="22"/>
        </w:rPr>
        <w:t>-</w:t>
      </w:r>
      <w:r w:rsidR="00544E2A" w:rsidRPr="00D2629D">
        <w:rPr>
          <w:rFonts w:cs="Arial"/>
          <w:szCs w:val="22"/>
        </w:rPr>
        <w:t>feet</w:t>
      </w:r>
      <w:r w:rsidR="00057EF6">
        <w:rPr>
          <w:rFonts w:cs="Arial"/>
          <w:szCs w:val="22"/>
        </w:rPr>
        <w:t>, 0-</w:t>
      </w:r>
      <w:r w:rsidR="002C2A2C">
        <w:rPr>
          <w:rFonts w:cs="Arial"/>
          <w:szCs w:val="22"/>
        </w:rPr>
        <w:t>inches</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CC28BE">
        <w:rPr>
          <w:rFonts w:cs="Arial"/>
          <w:szCs w:val="22"/>
        </w:rPr>
        <w:t>6</w:t>
      </w:r>
      <w:r w:rsidR="00057EF6">
        <w:rPr>
          <w:rFonts w:cs="Arial"/>
          <w:szCs w:val="22"/>
        </w:rPr>
        <w:t>-</w:t>
      </w:r>
      <w:r w:rsidR="00057EF6" w:rsidRPr="00D2629D">
        <w:rPr>
          <w:rFonts w:cs="Arial"/>
          <w:szCs w:val="22"/>
        </w:rPr>
        <w:t>feet</w:t>
      </w:r>
      <w:r w:rsidR="00935F13">
        <w:rPr>
          <w:rFonts w:cs="Arial"/>
          <w:szCs w:val="22"/>
        </w:rPr>
        <w:t>, 0</w:t>
      </w:r>
      <w:r w:rsidR="00057EF6">
        <w:rPr>
          <w:rFonts w:cs="Arial"/>
          <w:szCs w:val="22"/>
        </w:rPr>
        <w:t xml:space="preserve">-inches,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F67B07" w:rsidRPr="00F67B07" w:rsidRDefault="00F67B07" w:rsidP="00F67B07">
      <w:pPr>
        <w:pStyle w:val="SpecHeading51"/>
        <w:rPr>
          <w:rFonts w:cs="Arial"/>
          <w:szCs w:val="22"/>
        </w:rPr>
      </w:pPr>
      <w:r>
        <w:rPr>
          <w:rFonts w:cs="Arial"/>
          <w:szCs w:val="22"/>
        </w:rPr>
        <w:t>3.     Nominal Height</w:t>
      </w:r>
      <w:r w:rsidR="00BF7D33">
        <w:rPr>
          <w:rFonts w:cs="Arial"/>
          <w:szCs w:val="22"/>
        </w:rPr>
        <w:t>: 5</w:t>
      </w:r>
      <w:r w:rsidR="00057EF6">
        <w:rPr>
          <w:rFonts w:cs="Arial"/>
          <w:szCs w:val="22"/>
        </w:rPr>
        <w:t>-</w:t>
      </w:r>
      <w:r w:rsidR="00057EF6" w:rsidRPr="00D2629D">
        <w:rPr>
          <w:rFonts w:cs="Arial"/>
          <w:szCs w:val="22"/>
        </w:rPr>
        <w:t>feet</w:t>
      </w:r>
      <w:r w:rsidR="00057EF6">
        <w:rPr>
          <w:rFonts w:cs="Arial"/>
          <w:szCs w:val="22"/>
        </w:rPr>
        <w:t xml:space="preserve">, 0-inches,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DE2F8D" w:rsidRDefault="00DE2F8D" w:rsidP="00DE2F8D">
      <w:pPr>
        <w:pStyle w:val="SpecHeading51"/>
        <w:ind w:left="720" w:hanging="540"/>
        <w:rPr>
          <w:rFonts w:cs="Arial"/>
          <w:szCs w:val="22"/>
        </w:rPr>
      </w:pPr>
      <w:r>
        <w:rPr>
          <w:rFonts w:cs="Arial"/>
          <w:szCs w:val="22"/>
        </w:rPr>
        <w:t>F.</w:t>
      </w:r>
      <w:r>
        <w:rPr>
          <w:rFonts w:cs="Arial"/>
          <w:szCs w:val="22"/>
        </w:rPr>
        <w:tab/>
      </w:r>
      <w:r w:rsidR="00C3675D">
        <w:rPr>
          <w:rFonts w:cs="Arial"/>
          <w:szCs w:val="22"/>
        </w:rPr>
        <w:t xml:space="preserve">Maximum Flow Rate: </w:t>
      </w:r>
      <w:r w:rsidR="00CC28BE">
        <w:rPr>
          <w:rFonts w:cs="Arial"/>
          <w:szCs w:val="22"/>
        </w:rPr>
        <w:t>4</w:t>
      </w:r>
      <w:r w:rsidR="00BF7D33">
        <w:rPr>
          <w:rFonts w:cs="Arial"/>
          <w:szCs w:val="22"/>
        </w:rPr>
        <w:t>00</w:t>
      </w:r>
      <w:r w:rsidR="00057EF6">
        <w:rPr>
          <w:rFonts w:cs="Arial"/>
          <w:szCs w:val="22"/>
        </w:rPr>
        <w:t>-</w:t>
      </w:r>
      <w:r w:rsidR="00C3675D" w:rsidRPr="00C3675D">
        <w:rPr>
          <w:rFonts w:cs="Arial"/>
          <w:szCs w:val="22"/>
        </w:rPr>
        <w:t>gallons</w:t>
      </w:r>
      <w:r w:rsidR="00C3675D">
        <w:rPr>
          <w:rFonts w:cs="Arial"/>
          <w:szCs w:val="22"/>
        </w:rPr>
        <w:t>/minute</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B95DA8" w:rsidRDefault="00DE2F8D" w:rsidP="00B95DA8">
      <w:pPr>
        <w:pStyle w:val="SpecHeading51"/>
        <w:ind w:left="720" w:hanging="540"/>
        <w:rPr>
          <w:rFonts w:cs="Arial"/>
          <w:szCs w:val="22"/>
        </w:rPr>
      </w:pPr>
      <w:r>
        <w:rPr>
          <w:rFonts w:cs="Arial"/>
          <w:szCs w:val="22"/>
        </w:rPr>
        <w:t>G.</w:t>
      </w:r>
      <w:r>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95341C" w:rsidRDefault="00BE3696" w:rsidP="00A94157">
      <w:pPr>
        <w:numPr>
          <w:ilvl w:val="1"/>
          <w:numId w:val="35"/>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DC43AC">
        <w:t>Wall</w:t>
      </w:r>
      <w:r>
        <w:t xml:space="preserve"> C</w:t>
      </w:r>
      <w:r w:rsidR="00A94157">
        <w:t xml:space="preserve">onstruction.  </w:t>
      </w:r>
    </w:p>
    <w:p w:rsidR="00617A83" w:rsidRDefault="007F7541"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lastRenderedPageBreak/>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B326D3" w:rsidP="002B7F7E">
      <w:pPr>
        <w:pStyle w:val="SpecHeading51"/>
        <w:ind w:left="180" w:firstLine="0"/>
        <w:rPr>
          <w:rFonts w:cs="Arial"/>
          <w:szCs w:val="22"/>
        </w:rPr>
      </w:pPr>
      <w:r w:rsidRPr="0081267D">
        <w:rPr>
          <w:rFonts w:cs="Arial"/>
          <w:szCs w:val="22"/>
        </w:rPr>
        <w:t>H.</w:t>
      </w:r>
      <w:r w:rsidRPr="0081267D">
        <w:rPr>
          <w:rFonts w:cs="Arial"/>
          <w:szCs w:val="22"/>
        </w:rPr>
        <w:tab/>
        <w:t>Construction</w:t>
      </w:r>
      <w:r w:rsidR="00895737" w:rsidRPr="0081267D">
        <w:rPr>
          <w:rFonts w:cs="Arial"/>
          <w:szCs w:val="22"/>
        </w:rPr>
        <w:t>:</w:t>
      </w:r>
      <w:r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rsidRPr="00057EF6">
        <w:rPr>
          <w:highlight w:val="yellow"/>
        </w:rPr>
        <w:t>______</w:t>
      </w:r>
      <w:r>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t xml:space="preserve">An influent connection </w:t>
      </w:r>
      <w:r w:rsidR="00DA31A4">
        <w:t>1</w:t>
      </w:r>
      <w:bookmarkStart w:id="0" w:name="_GoBack"/>
      <w:bookmarkEnd w:id="0"/>
      <w:r w:rsidR="00DA31A4">
        <w:t>0</w:t>
      </w:r>
      <w:r w:rsidR="00057EF6">
        <w:t>-</w:t>
      </w:r>
      <w:r>
        <w:t xml:space="preserve">inch,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proofErr w:type="gramStart"/>
      <w:r>
        <w:t>reduce</w:t>
      </w:r>
      <w:proofErr w:type="gramEnd"/>
      <w:r>
        <w:t xml:space="preserve"> horizontal velocity and flow turbulence.</w:t>
      </w:r>
    </w:p>
    <w:p w:rsidR="00965A09" w:rsidRDefault="00965A09" w:rsidP="00315D5E">
      <w:pPr>
        <w:numPr>
          <w:ilvl w:val="2"/>
          <w:numId w:val="36"/>
        </w:numPr>
      </w:pPr>
      <w:proofErr w:type="gramStart"/>
      <w:r>
        <w:t>distribute</w:t>
      </w:r>
      <w:proofErr w:type="gramEnd"/>
      <w:r>
        <w:t xml:space="preserve"> the flow equally over the separators cross sectional area.</w:t>
      </w:r>
    </w:p>
    <w:p w:rsidR="00965A09" w:rsidRDefault="00965A09" w:rsidP="00315D5E">
      <w:pPr>
        <w:numPr>
          <w:ilvl w:val="2"/>
          <w:numId w:val="36"/>
        </w:numPr>
      </w:pPr>
      <w:proofErr w:type="gramStart"/>
      <w:r>
        <w:t>direct</w:t>
      </w:r>
      <w:proofErr w:type="gramEnd"/>
      <w:r>
        <w:t xml:space="preserve"> the flow in a serpentine path in order to enhance hydraulic characteristics and fully utilize all separator volume.</w:t>
      </w:r>
    </w:p>
    <w:p w:rsidR="00965A09" w:rsidRDefault="00965A09" w:rsidP="00315D5E">
      <w:pPr>
        <w:numPr>
          <w:ilvl w:val="2"/>
          <w:numId w:val="36"/>
        </w:numPr>
      </w:pPr>
      <w:proofErr w:type="gramStart"/>
      <w:r>
        <w:t>completely</w:t>
      </w:r>
      <w:proofErr w:type="gramEnd"/>
      <w:r>
        <w:t xml:space="preserve">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315D5E">
      <w:pPr>
        <w:numPr>
          <w:ilvl w:val="1"/>
          <w:numId w:val="36"/>
        </w:numPr>
      </w:pPr>
      <w:r>
        <w:t>The coalescer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315D5E">
      <w:pPr>
        <w:numPr>
          <w:ilvl w:val="2"/>
          <w:numId w:val="36"/>
        </w:numPr>
      </w:pPr>
      <w:proofErr w:type="gramStart"/>
      <w:r>
        <w:t>effect</w:t>
      </w:r>
      <w:proofErr w:type="gramEnd"/>
      <w:r>
        <w:t xml:space="preserve"> separation of </w:t>
      </w:r>
      <w:r w:rsidR="00315D5E">
        <w:t xml:space="preserve">both </w:t>
      </w:r>
      <w:r>
        <w:t>oil and solids from all strata of the wastewater stream.</w:t>
      </w:r>
    </w:p>
    <w:p w:rsidR="00315D5E" w:rsidRDefault="00965A09" w:rsidP="00315D5E">
      <w:pPr>
        <w:numPr>
          <w:ilvl w:val="2"/>
          <w:numId w:val="36"/>
        </w:numPr>
      </w:pPr>
      <w:proofErr w:type="gramStart"/>
      <w:r>
        <w:t>shorten</w:t>
      </w:r>
      <w:proofErr w:type="gramEnd"/>
      <w:r>
        <w:t xml:space="preserve">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w:t>
      </w:r>
      <w:r>
        <w:lastRenderedPageBreak/>
        <w:t>on the plates thereby forming larger globules and particles that separate rapidly in water.</w:t>
      </w:r>
    </w:p>
    <w:p w:rsidR="00315D5E" w:rsidRDefault="00965A09" w:rsidP="00315D5E">
      <w:pPr>
        <w:numPr>
          <w:ilvl w:val="2"/>
          <w:numId w:val="36"/>
        </w:numPr>
      </w:pPr>
      <w:proofErr w:type="gramStart"/>
      <w:r>
        <w:t>direct</w:t>
      </w:r>
      <w:proofErr w:type="gramEnd"/>
      <w:r>
        <w:t xml:space="preserve"> the flow paths of the separated oil to the surface of the separator and separated solids to the bottom of the separator.</w:t>
      </w:r>
    </w:p>
    <w:p w:rsidR="00965A09" w:rsidRDefault="00965A09" w:rsidP="00315D5E">
      <w:pPr>
        <w:numPr>
          <w:ilvl w:val="2"/>
          <w:numId w:val="36"/>
        </w:numPr>
      </w:pPr>
      <w:proofErr w:type="gramStart"/>
      <w:r>
        <w:t>allow</w:t>
      </w:r>
      <w:proofErr w:type="gramEnd"/>
      <w:r>
        <w:t xml:space="preserve">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polypropylene impingement coalescer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coalescers are not permissible for safety reasons.</w:t>
      </w:r>
    </w:p>
    <w:p w:rsidR="00952FE1" w:rsidRDefault="00952FE1" w:rsidP="00952FE1">
      <w:pPr>
        <w:numPr>
          <w:ilvl w:val="0"/>
          <w:numId w:val="36"/>
        </w:numPr>
      </w:pPr>
      <w:r>
        <w:t>An oil dam with two (2) effluent transfer pipes.</w:t>
      </w:r>
    </w:p>
    <w:p w:rsidR="00952FE1" w:rsidRDefault="00952FE1" w:rsidP="00952FE1">
      <w:pPr>
        <w:numPr>
          <w:ilvl w:val="0"/>
          <w:numId w:val="36"/>
        </w:numPr>
      </w:pPr>
      <w:r>
        <w:t>An integral Effluent Clearwell.</w:t>
      </w:r>
    </w:p>
    <w:p w:rsidR="00965A09" w:rsidRDefault="00965A09" w:rsidP="00315D5E">
      <w:pPr>
        <w:numPr>
          <w:ilvl w:val="0"/>
          <w:numId w:val="36"/>
        </w:numPr>
      </w:pPr>
      <w:r>
        <w:t xml:space="preserve">An internal effluent downcomer at the outlet end of the separator, to allow for discharge from the bottom of the </w:t>
      </w:r>
      <w:r w:rsidR="00952FE1">
        <w:t>Effluent Clearwell</w:t>
      </w:r>
      <w:r>
        <w:t xml:space="preserve"> only.</w:t>
      </w:r>
    </w:p>
    <w:p w:rsidR="00965A09" w:rsidRDefault="00965A09" w:rsidP="00315D5E">
      <w:pPr>
        <w:numPr>
          <w:ilvl w:val="0"/>
          <w:numId w:val="36"/>
        </w:numPr>
      </w:pPr>
      <w:r>
        <w:t xml:space="preserve">An effluent connection </w:t>
      </w:r>
      <w:r w:rsidR="00057EF6">
        <w:t>1-</w:t>
      </w:r>
      <w:r>
        <w:t>inch, flanged.</w:t>
      </w:r>
    </w:p>
    <w:p w:rsidR="00965A09" w:rsidRDefault="00965A09" w:rsidP="00315D5E">
      <w:pPr>
        <w:numPr>
          <w:ilvl w:val="0"/>
          <w:numId w:val="36"/>
        </w:numPr>
      </w:pPr>
      <w:r>
        <w:t>Fittings for vent, interface/</w:t>
      </w:r>
      <w:r w:rsidR="00A45568">
        <w:t xml:space="preserve">oil </w:t>
      </w:r>
      <w:r w:rsidR="00D02F63">
        <w:t xml:space="preserve">level sensor, </w:t>
      </w:r>
      <w:r w:rsidR="0007255A">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CD6898">
      <w:pPr>
        <w:numPr>
          <w:ilvl w:val="0"/>
          <w:numId w:val="36"/>
        </w:numPr>
      </w:pPr>
      <w:r>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 xml:space="preserve">Specifier Notes:  Specify quantity </w:t>
      </w:r>
      <w:r w:rsidR="0042539A">
        <w:rPr>
          <w:rFonts w:cs="Arial"/>
          <w:szCs w:val="22"/>
        </w:rPr>
        <w:t xml:space="preserve">and size </w:t>
      </w:r>
      <w:r w:rsidRPr="00D2629D">
        <w:rPr>
          <w:rFonts w:cs="Arial"/>
          <w:szCs w:val="22"/>
        </w:rPr>
        <w:t xml:space="preserve">of </w:t>
      </w:r>
      <w:r w:rsidR="0042539A">
        <w:rPr>
          <w:rFonts w:cs="Arial"/>
          <w:szCs w:val="22"/>
        </w:rPr>
        <w:t xml:space="preserve">any additional </w:t>
      </w:r>
      <w:r w:rsidRPr="00D2629D">
        <w:rPr>
          <w:rFonts w:cs="Arial"/>
          <w:szCs w:val="22"/>
        </w:rPr>
        <w:t>threaded NPT fittings</w:t>
      </w:r>
      <w:r w:rsidR="0042539A">
        <w:rPr>
          <w:rFonts w:cs="Arial"/>
          <w:szCs w:val="22"/>
        </w:rPr>
        <w:t xml:space="preserve"> in item E</w:t>
      </w:r>
      <w:r w:rsidRPr="00D2629D">
        <w:rPr>
          <w:rFonts w:cs="Arial"/>
          <w:szCs w:val="22"/>
        </w:rPr>
        <w:t>.</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663D47">
        <w:t xml:space="preserve"> be 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42539A">
        <w:rPr>
          <w:rFonts w:cs="Arial"/>
          <w:szCs w:val="22"/>
        </w:rPr>
        <w:t xml:space="preserve">One (1), </w:t>
      </w:r>
      <w:r w:rsidR="0042539A">
        <w:t>2-i</w:t>
      </w:r>
      <w:r w:rsidR="0042539A" w:rsidRPr="00A21810">
        <w:t>nc</w:t>
      </w:r>
      <w:r w:rsidR="0042539A">
        <w:t>h Diameter: Interface/Oil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42539A">
        <w:rPr>
          <w:rFonts w:cs="Arial"/>
          <w:szCs w:val="22"/>
        </w:rPr>
        <w:t>One (1), 2-i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42539A">
        <w:rPr>
          <w:rFonts w:cs="Arial"/>
          <w:szCs w:val="22"/>
        </w:rPr>
        <w:t>One (1), 3-i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Oil/Sludge Level Gauging</w:t>
      </w:r>
      <w:r w:rsidR="007605B4">
        <w:rPr>
          <w:rFonts w:cs="Arial"/>
          <w:szCs w:val="22"/>
        </w:rPr>
        <w:t xml:space="preserve"> </w:t>
      </w:r>
    </w:p>
    <w:p w:rsidR="00A21810"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42539A">
        <w:rPr>
          <w:rFonts w:cs="Arial"/>
          <w:szCs w:val="22"/>
        </w:rPr>
        <w:t>One (1), 4-i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 Pump-Out</w:t>
      </w:r>
      <w:r w:rsidR="00A21810">
        <w:rPr>
          <w:rFonts w:cs="Arial"/>
          <w:szCs w:val="22"/>
        </w:rPr>
        <w:t xml:space="preserve"> </w:t>
      </w:r>
    </w:p>
    <w:p w:rsidR="00CD6898" w:rsidRPr="00C41AF0" w:rsidRDefault="0003170B" w:rsidP="00C41AF0">
      <w:pPr>
        <w:pStyle w:val="SpecHeading51"/>
        <w:ind w:left="1814"/>
        <w:rPr>
          <w:rFonts w:cs="Arial"/>
          <w:szCs w:val="22"/>
        </w:rPr>
      </w:pPr>
      <w:r>
        <w:rPr>
          <w:rFonts w:cs="Arial"/>
          <w:szCs w:val="22"/>
        </w:rPr>
        <w:t>e.</w:t>
      </w:r>
      <w:r w:rsidR="00CD6898" w:rsidRPr="00D2629D">
        <w:rPr>
          <w:rFonts w:cs="Arial"/>
          <w:szCs w:val="22"/>
        </w:rPr>
        <w:tab/>
      </w:r>
      <w:r w:rsidR="0042539A" w:rsidRPr="00074F1A">
        <w:rPr>
          <w:rFonts w:cs="Arial"/>
          <w:szCs w:val="22"/>
          <w:highlight w:val="yellow"/>
        </w:rPr>
        <w:t>____</w:t>
      </w:r>
      <w:r w:rsidR="0042539A">
        <w:rPr>
          <w:rFonts w:cs="Arial"/>
          <w:szCs w:val="22"/>
        </w:rPr>
        <w:t xml:space="preserve"> (</w:t>
      </w:r>
      <w:r w:rsidR="0042539A" w:rsidRPr="00074F1A">
        <w:rPr>
          <w:rFonts w:cs="Arial"/>
          <w:szCs w:val="22"/>
          <w:highlight w:val="yellow"/>
        </w:rPr>
        <w:t>___</w:t>
      </w:r>
      <w:r w:rsidR="0042539A">
        <w:rPr>
          <w:rFonts w:cs="Arial"/>
          <w:szCs w:val="22"/>
        </w:rPr>
        <w:t xml:space="preserve">), </w:t>
      </w:r>
      <w:r w:rsidR="0042539A" w:rsidRPr="00074F1A">
        <w:rPr>
          <w:rFonts w:cs="Arial"/>
          <w:szCs w:val="22"/>
          <w:highlight w:val="yellow"/>
        </w:rPr>
        <w:t>___</w:t>
      </w:r>
      <w:r w:rsidR="0042539A">
        <w:rPr>
          <w:rFonts w:cs="Arial"/>
          <w:szCs w:val="22"/>
        </w:rPr>
        <w:t>-inch Diameter: NPT fittings l</w:t>
      </w:r>
      <w:r w:rsidR="0042539A" w:rsidRPr="00D2629D">
        <w:rPr>
          <w:rFonts w:cs="Arial"/>
          <w:szCs w:val="22"/>
        </w:rPr>
        <w:t>ocated as indicated on the Drawings.</w:t>
      </w:r>
    </w:p>
    <w:p w:rsidR="00CD6898" w:rsidRDefault="00CD6898" w:rsidP="00CD6898">
      <w:pPr>
        <w:ind w:left="900"/>
      </w:pPr>
    </w:p>
    <w:p w:rsidR="00723FD1" w:rsidRDefault="00C41AF0" w:rsidP="00723FD1">
      <w:pPr>
        <w:ind w:left="180"/>
      </w:pPr>
      <w:r>
        <w:t>I</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C41AF0" w:rsidP="00CA10AF">
      <w:pPr>
        <w:ind w:left="180"/>
      </w:pPr>
      <w:r>
        <w:t>J</w:t>
      </w:r>
      <w:r w:rsidR="00CA10AF">
        <w:t>.</w:t>
      </w:r>
      <w:r w:rsidR="00CA10AF">
        <w:tab/>
      </w:r>
      <w:r w:rsidR="00CA10AF" w:rsidRPr="00CA10AF">
        <w:t>Corella</w:t>
      </w:r>
      <w:r w:rsidR="00CA10AF" w:rsidRPr="00544E2A">
        <w:rPr>
          <w:vertAlign w:val="superscript"/>
        </w:rPr>
        <w:t>®</w:t>
      </w:r>
      <w:r w:rsidR="00CA10AF" w:rsidRPr="00CA10AF">
        <w:t xml:space="preserve"> Coalescing Oil/Water Separator(s) Options/Accessories:</w:t>
      </w:r>
    </w:p>
    <w:p w:rsidR="00096490" w:rsidRDefault="0042539A" w:rsidP="00096490">
      <w:pPr>
        <w:numPr>
          <w:ilvl w:val="0"/>
          <w:numId w:val="39"/>
        </w:numPr>
      </w:pPr>
      <w:r w:rsidRPr="0042539A">
        <w:rPr>
          <w:highlight w:val="yellow"/>
        </w:rPr>
        <w:t>_____</w:t>
      </w:r>
      <w:r>
        <w:t xml:space="preserve"> </w:t>
      </w:r>
      <w:r w:rsidR="00096490">
        <w:t>UL listed and UL SU2215 appr</w:t>
      </w:r>
      <w:r w:rsidR="007210E2">
        <w:t>oved Interface/Oil Level Sensor</w:t>
      </w:r>
      <w:r w:rsidR="00096490">
        <w:t xml:space="preserve"> and Controls.</w:t>
      </w:r>
      <w:r w:rsidR="00096490" w:rsidRPr="0003170B">
        <w:t xml:space="preserve"> </w:t>
      </w:r>
    </w:p>
    <w:p w:rsidR="00096490" w:rsidRDefault="00096490" w:rsidP="00096490">
      <w:pPr>
        <w:numPr>
          <w:ilvl w:val="1"/>
          <w:numId w:val="39"/>
        </w:numPr>
      </w:pPr>
      <w:r w:rsidRPr="003C1E55">
        <w:lastRenderedPageBreak/>
        <w:t xml:space="preserve">Oil/Water </w:t>
      </w:r>
      <w:r>
        <w:t xml:space="preserve">Separator shall be supplied with an audible and visual alarm system that indicates high level and high-high level (audible and visual) of accumulated oil in the oil/water separator.  </w:t>
      </w:r>
      <w:r>
        <w:tab/>
      </w:r>
    </w:p>
    <w:p w:rsidR="00096490" w:rsidRDefault="00096490" w:rsidP="00096490">
      <w:pPr>
        <w:numPr>
          <w:ilvl w:val="1"/>
          <w:numId w:val="39"/>
        </w:numPr>
      </w:pPr>
      <w:r>
        <w:t>Level sensor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 xml:space="preserve">Power to the control panel is to be </w:t>
      </w:r>
      <w:proofErr w:type="gramStart"/>
      <w:r>
        <w:t>[</w:t>
      </w:r>
      <w:r w:rsidR="0042539A">
        <w:t xml:space="preserve"> </w:t>
      </w:r>
      <w:r w:rsidR="0042539A" w:rsidRPr="0042539A">
        <w:rPr>
          <w:highlight w:val="yellow"/>
        </w:rPr>
        <w:t>_</w:t>
      </w:r>
      <w:proofErr w:type="gramEnd"/>
      <w:r w:rsidR="0042539A" w:rsidRPr="0042539A">
        <w:rPr>
          <w:highlight w:val="yellow"/>
        </w:rPr>
        <w:t>____</w:t>
      </w:r>
      <w:r>
        <w:t xml:space="preserve"> ] volt, [</w:t>
      </w:r>
      <w:r w:rsidR="0042539A">
        <w:t xml:space="preserve"> </w:t>
      </w:r>
      <w:r w:rsidR="0042539A" w:rsidRPr="0042539A">
        <w:rPr>
          <w:highlight w:val="yellow"/>
        </w:rPr>
        <w:t>_____</w:t>
      </w:r>
      <w:r w:rsidR="0042539A">
        <w:t xml:space="preserve"> </w:t>
      </w:r>
      <w:r>
        <w:t>] phase.</w:t>
      </w:r>
    </w:p>
    <w:p w:rsidR="00044AC2" w:rsidRDefault="0042539A" w:rsidP="00044AC2">
      <w:pPr>
        <w:pStyle w:val="Default"/>
        <w:numPr>
          <w:ilvl w:val="0"/>
          <w:numId w:val="39"/>
        </w:numPr>
        <w:rPr>
          <w:rFonts w:ascii="Arial" w:hAnsi="Arial" w:cs="Arial"/>
          <w:sz w:val="22"/>
          <w:szCs w:val="22"/>
        </w:rPr>
      </w:pPr>
      <w:r w:rsidRPr="0042539A">
        <w:rPr>
          <w:highlight w:val="yellow"/>
        </w:rPr>
        <w:t>____</w:t>
      </w:r>
      <w:proofErr w:type="gramStart"/>
      <w:r w:rsidRPr="0042539A">
        <w:rPr>
          <w:highlight w:val="yellow"/>
        </w:rPr>
        <w:t>_</w:t>
      </w:r>
      <w:r>
        <w:t xml:space="preserve">  </w:t>
      </w:r>
      <w:r w:rsidR="00044AC2">
        <w:rPr>
          <w:rFonts w:ascii="Arial" w:hAnsi="Arial" w:cs="Arial"/>
          <w:sz w:val="22"/>
          <w:szCs w:val="22"/>
        </w:rPr>
        <w:t>Ladders</w:t>
      </w:r>
      <w:proofErr w:type="gramEnd"/>
      <w:r w:rsidR="00044AC2">
        <w:rPr>
          <w:rFonts w:ascii="Arial" w:hAnsi="Arial" w:cs="Arial"/>
          <w:sz w:val="22"/>
          <w:szCs w:val="22"/>
        </w:rPr>
        <w:t>, Stairs, Platforms, Catwalks, Walkways, and Handrails.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ab/>
        <w:t xml:space="preserve">Interior and/or Exterior Ladders shall be fabricated of [coated] [galvanized] </w:t>
      </w:r>
      <w:r w:rsidR="0042539A">
        <w:rPr>
          <w:rFonts w:cs="Arial"/>
          <w:szCs w:val="22"/>
        </w:rPr>
        <w:t xml:space="preserve">carbon </w:t>
      </w:r>
      <w:r>
        <w:rPr>
          <w:rFonts w:cs="Arial"/>
          <w:szCs w:val="22"/>
        </w:rPr>
        <w:t>steel.</w:t>
      </w:r>
    </w:p>
    <w:p w:rsidR="00044AC2" w:rsidRP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42539A" w:rsidP="00C41AF0">
      <w:pPr>
        <w:numPr>
          <w:ilvl w:val="0"/>
          <w:numId w:val="39"/>
        </w:numPr>
      </w:pPr>
      <w:r w:rsidRPr="0042539A">
        <w:rPr>
          <w:highlight w:val="yellow"/>
        </w:rPr>
        <w:t>_____</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proofErr w:type="gramStart"/>
      <w:r w:rsidR="002B2D43">
        <w:t>EXECUTION</w:t>
      </w:r>
      <w:proofErr w:type="gramEnd"/>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2F1B2A" w:rsidRPr="002F1B2A">
        <w:t xml:space="preserve"> 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3"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lastRenderedPageBreak/>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t>Never enter an oil/water separator</w:t>
      </w:r>
      <w:r w:rsidR="00217A0D">
        <w:t xml:space="preserve"> or enclosed space, under any condition, without proper training and OSHA approved equipment. (Consult OSHA </w:t>
      </w:r>
      <w:r w:rsidR="0089146D">
        <w:t xml:space="preserve">regulation </w:t>
      </w:r>
      <w:r w:rsidR="00217A0D">
        <w:t xml:space="preserve">29 </w:t>
      </w:r>
      <w:r w:rsidR="00D948A2">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596D0C" w:rsidRPr="00F67D04">
        <w:t>Corella</w:t>
      </w:r>
      <w:r w:rsidR="00596D0C" w:rsidRPr="00544E2A">
        <w:rPr>
          <w:vertAlign w:val="superscript"/>
        </w:rPr>
        <w:t>®</w:t>
      </w:r>
      <w:r w:rsidR="00596D0C" w:rsidRPr="00F67D04">
        <w:t xml:space="preserve"> Coalescing Oil/Water Separator(s)</w:t>
      </w:r>
      <w:r w:rsidR="00596D0C">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7210E2">
        <w:t>ng paragraph when specifying A</w:t>
      </w:r>
      <w:r w:rsidR="00E73256">
        <w:t xml:space="preserve">boveground </w:t>
      </w:r>
      <w:r w:rsidR="007210E2">
        <w:t>Single-</w:t>
      </w:r>
      <w:r w:rsidR="00DC43AC">
        <w:t>Wall</w:t>
      </w:r>
      <w:r w:rsidR="00E6391E">
        <w:t xml:space="preserve"> </w:t>
      </w:r>
      <w:r w:rsidR="00E6391E" w:rsidRPr="00E6391E">
        <w:t>Corella</w:t>
      </w:r>
      <w:r w:rsidR="00E6391E" w:rsidRPr="00544E2A">
        <w:rPr>
          <w:vertAlign w:val="superscript"/>
        </w:rPr>
        <w:t>®</w:t>
      </w:r>
      <w:r w:rsidR="00E6391E" w:rsidRPr="00E6391E">
        <w:t xml:space="preserve"> 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supports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lastRenderedPageBreak/>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E6391E" w:rsidRPr="00E6391E">
        <w:t xml:space="preserve"> 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lastRenderedPageBreak/>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Pr="001E1693">
        <w:t xml:space="preserve"> Co</w:t>
      </w:r>
      <w:r>
        <w:t>alescing Oil/Water Separator(s) shall be started, op</w:t>
      </w:r>
      <w:r w:rsidR="00B15D2B">
        <w:t xml:space="preserve">erated and maintained </w:t>
      </w:r>
      <w:r w:rsidR="007D406D">
        <w:tab/>
      </w:r>
      <w:r>
        <w:t>according to the Highland Tank</w:t>
      </w:r>
      <w:r w:rsidR="007E791D">
        <w:t>’s</w:t>
      </w:r>
      <w:r>
        <w:t xml:space="preserve"> </w:t>
      </w:r>
      <w:r w:rsidR="007E791D">
        <w:t>Oil/Water Separator User</w:t>
      </w:r>
      <w:r>
        <w:t>s</w:t>
      </w:r>
      <w:r w:rsidR="007E791D">
        <w:t>’</w:t>
      </w:r>
      <w:r w:rsidR="00BB4E92">
        <w:t xml:space="preserve"> Manual</w:t>
      </w:r>
      <w:r>
        <w:t xml:space="preserve"> in effect at time of </w:t>
      </w:r>
      <w:r w:rsidR="007E791D">
        <w:tab/>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124BD4">
      <w:footerReference w:type="default" r:id="rId14"/>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39A" w:rsidRDefault="0042539A">
      <w:r>
        <w:separator/>
      </w:r>
    </w:p>
  </w:endnote>
  <w:endnote w:type="continuationSeparator" w:id="0">
    <w:p w:rsidR="0042539A" w:rsidRDefault="0042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39A" w:rsidRDefault="0042539A">
    <w:pPr>
      <w:pStyle w:val="SpecFooter"/>
    </w:pPr>
  </w:p>
  <w:p w:rsidR="0042539A" w:rsidRDefault="0042539A">
    <w:pPr>
      <w:pStyle w:val="SpecFooter"/>
    </w:pPr>
  </w:p>
  <w:p w:rsidR="0042539A" w:rsidRDefault="0042539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39A" w:rsidRDefault="0042539A">
      <w:r>
        <w:separator/>
      </w:r>
    </w:p>
  </w:footnote>
  <w:footnote w:type="continuationSeparator" w:id="0">
    <w:p w:rsidR="0042539A" w:rsidRDefault="00425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D8106A14">
      <w:start w:val="1"/>
      <w:numFmt w:val="upperLetter"/>
      <w:lvlText w:val="%1."/>
      <w:lvlJc w:val="left"/>
      <w:pPr>
        <w:tabs>
          <w:tab w:val="num" w:pos="727"/>
        </w:tabs>
        <w:ind w:left="727" w:hanging="540"/>
      </w:pPr>
      <w:rPr>
        <w:rFonts w:hint="default"/>
      </w:rPr>
    </w:lvl>
    <w:lvl w:ilvl="1" w:tplc="FD461288" w:tentative="1">
      <w:start w:val="1"/>
      <w:numFmt w:val="lowerLetter"/>
      <w:lvlText w:val="%2."/>
      <w:lvlJc w:val="left"/>
      <w:pPr>
        <w:tabs>
          <w:tab w:val="num" w:pos="1267"/>
        </w:tabs>
        <w:ind w:left="1267" w:hanging="360"/>
      </w:pPr>
    </w:lvl>
    <w:lvl w:ilvl="2" w:tplc="5B38D054" w:tentative="1">
      <w:start w:val="1"/>
      <w:numFmt w:val="lowerRoman"/>
      <w:lvlText w:val="%3."/>
      <w:lvlJc w:val="right"/>
      <w:pPr>
        <w:tabs>
          <w:tab w:val="num" w:pos="1987"/>
        </w:tabs>
        <w:ind w:left="1987" w:hanging="180"/>
      </w:pPr>
    </w:lvl>
    <w:lvl w:ilvl="3" w:tplc="C12AFA34" w:tentative="1">
      <w:start w:val="1"/>
      <w:numFmt w:val="decimal"/>
      <w:lvlText w:val="%4."/>
      <w:lvlJc w:val="left"/>
      <w:pPr>
        <w:tabs>
          <w:tab w:val="num" w:pos="2707"/>
        </w:tabs>
        <w:ind w:left="2707" w:hanging="360"/>
      </w:pPr>
    </w:lvl>
    <w:lvl w:ilvl="4" w:tplc="31E45848" w:tentative="1">
      <w:start w:val="1"/>
      <w:numFmt w:val="lowerLetter"/>
      <w:lvlText w:val="%5."/>
      <w:lvlJc w:val="left"/>
      <w:pPr>
        <w:tabs>
          <w:tab w:val="num" w:pos="3427"/>
        </w:tabs>
        <w:ind w:left="3427" w:hanging="360"/>
      </w:pPr>
    </w:lvl>
    <w:lvl w:ilvl="5" w:tplc="449C8632" w:tentative="1">
      <w:start w:val="1"/>
      <w:numFmt w:val="lowerRoman"/>
      <w:lvlText w:val="%6."/>
      <w:lvlJc w:val="right"/>
      <w:pPr>
        <w:tabs>
          <w:tab w:val="num" w:pos="4147"/>
        </w:tabs>
        <w:ind w:left="4147" w:hanging="180"/>
      </w:pPr>
    </w:lvl>
    <w:lvl w:ilvl="6" w:tplc="C2129F08" w:tentative="1">
      <w:start w:val="1"/>
      <w:numFmt w:val="decimal"/>
      <w:lvlText w:val="%7."/>
      <w:lvlJc w:val="left"/>
      <w:pPr>
        <w:tabs>
          <w:tab w:val="num" w:pos="4867"/>
        </w:tabs>
        <w:ind w:left="4867" w:hanging="360"/>
      </w:pPr>
    </w:lvl>
    <w:lvl w:ilvl="7" w:tplc="8BCCBB5E" w:tentative="1">
      <w:start w:val="1"/>
      <w:numFmt w:val="lowerLetter"/>
      <w:lvlText w:val="%8."/>
      <w:lvlJc w:val="left"/>
      <w:pPr>
        <w:tabs>
          <w:tab w:val="num" w:pos="5587"/>
        </w:tabs>
        <w:ind w:left="5587" w:hanging="360"/>
      </w:pPr>
    </w:lvl>
    <w:lvl w:ilvl="8" w:tplc="970406A0"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7">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6"/>
  </w:num>
  <w:num w:numId="27">
    <w:abstractNumId w:val="37"/>
  </w:num>
  <w:num w:numId="28">
    <w:abstractNumId w:val="18"/>
  </w:num>
  <w:num w:numId="29">
    <w:abstractNumId w:val="33"/>
  </w:num>
  <w:num w:numId="30">
    <w:abstractNumId w:val="44"/>
  </w:num>
  <w:num w:numId="31">
    <w:abstractNumId w:val="15"/>
  </w:num>
  <w:num w:numId="32">
    <w:abstractNumId w:val="41"/>
  </w:num>
  <w:num w:numId="33">
    <w:abstractNumId w:val="13"/>
  </w:num>
  <w:num w:numId="34">
    <w:abstractNumId w:val="24"/>
  </w:num>
  <w:num w:numId="35">
    <w:abstractNumId w:val="25"/>
  </w:num>
  <w:num w:numId="36">
    <w:abstractNumId w:val="40"/>
  </w:num>
  <w:num w:numId="37">
    <w:abstractNumId w:val="12"/>
  </w:num>
  <w:num w:numId="38">
    <w:abstractNumId w:val="10"/>
  </w:num>
  <w:num w:numId="39">
    <w:abstractNumId w:val="39"/>
  </w:num>
  <w:num w:numId="40">
    <w:abstractNumId w:val="14"/>
  </w:num>
  <w:num w:numId="41">
    <w:abstractNumId w:val="19"/>
  </w:num>
  <w:num w:numId="42">
    <w:abstractNumId w:val="17"/>
  </w:num>
  <w:num w:numId="43">
    <w:abstractNumId w:val="43"/>
  </w:num>
  <w:num w:numId="44">
    <w:abstractNumId w:val="32"/>
  </w:num>
  <w:num w:numId="45">
    <w:abstractNumId w:val="21"/>
  </w:num>
  <w:num w:numId="46">
    <w:abstractNumId w:val="20"/>
  </w:num>
  <w:num w:numId="47">
    <w:abstractNumId w:val="35"/>
  </w:num>
  <w:num w:numId="48">
    <w:abstractNumId w:val="29"/>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revisionView w:markup="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176A"/>
    <w:rsid w:val="00005375"/>
    <w:rsid w:val="000273C3"/>
    <w:rsid w:val="0003170B"/>
    <w:rsid w:val="000348CC"/>
    <w:rsid w:val="000400B0"/>
    <w:rsid w:val="00044AC2"/>
    <w:rsid w:val="000464B2"/>
    <w:rsid w:val="0005641B"/>
    <w:rsid w:val="00057EF6"/>
    <w:rsid w:val="0007132F"/>
    <w:rsid w:val="0007255A"/>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044E6"/>
    <w:rsid w:val="001171F7"/>
    <w:rsid w:val="00123CF0"/>
    <w:rsid w:val="00124BD4"/>
    <w:rsid w:val="00134192"/>
    <w:rsid w:val="00135ED4"/>
    <w:rsid w:val="0013695E"/>
    <w:rsid w:val="001378E8"/>
    <w:rsid w:val="00137954"/>
    <w:rsid w:val="00137984"/>
    <w:rsid w:val="001679EB"/>
    <w:rsid w:val="00190CB8"/>
    <w:rsid w:val="001A0390"/>
    <w:rsid w:val="001A314F"/>
    <w:rsid w:val="001A321C"/>
    <w:rsid w:val="001A7411"/>
    <w:rsid w:val="001C29A5"/>
    <w:rsid w:val="001C7F8E"/>
    <w:rsid w:val="001D30BE"/>
    <w:rsid w:val="001E1693"/>
    <w:rsid w:val="001E460A"/>
    <w:rsid w:val="001F7F57"/>
    <w:rsid w:val="002072A8"/>
    <w:rsid w:val="00211A8A"/>
    <w:rsid w:val="00217A0D"/>
    <w:rsid w:val="00221BEB"/>
    <w:rsid w:val="00226433"/>
    <w:rsid w:val="00227A58"/>
    <w:rsid w:val="00245F84"/>
    <w:rsid w:val="00261C9B"/>
    <w:rsid w:val="00277B70"/>
    <w:rsid w:val="00281070"/>
    <w:rsid w:val="002833EF"/>
    <w:rsid w:val="002872FA"/>
    <w:rsid w:val="002947FE"/>
    <w:rsid w:val="002B2D43"/>
    <w:rsid w:val="002B66E9"/>
    <w:rsid w:val="002B7F7E"/>
    <w:rsid w:val="002C2A2C"/>
    <w:rsid w:val="002C6B4E"/>
    <w:rsid w:val="002D08B9"/>
    <w:rsid w:val="002D1099"/>
    <w:rsid w:val="002E2B22"/>
    <w:rsid w:val="002F1B2A"/>
    <w:rsid w:val="00300ABC"/>
    <w:rsid w:val="003024A1"/>
    <w:rsid w:val="00302EF7"/>
    <w:rsid w:val="003036A7"/>
    <w:rsid w:val="00303765"/>
    <w:rsid w:val="00311C84"/>
    <w:rsid w:val="00315D5E"/>
    <w:rsid w:val="00320981"/>
    <w:rsid w:val="00325491"/>
    <w:rsid w:val="00332B5E"/>
    <w:rsid w:val="00334A91"/>
    <w:rsid w:val="00334BF7"/>
    <w:rsid w:val="0033686B"/>
    <w:rsid w:val="003571C0"/>
    <w:rsid w:val="00384826"/>
    <w:rsid w:val="00395579"/>
    <w:rsid w:val="003A15B6"/>
    <w:rsid w:val="003A2A7A"/>
    <w:rsid w:val="003C4FDF"/>
    <w:rsid w:val="003C552B"/>
    <w:rsid w:val="003D3FC1"/>
    <w:rsid w:val="003D6A62"/>
    <w:rsid w:val="003E7E00"/>
    <w:rsid w:val="003F0D60"/>
    <w:rsid w:val="003F3E47"/>
    <w:rsid w:val="003F4741"/>
    <w:rsid w:val="00400ABB"/>
    <w:rsid w:val="0041162F"/>
    <w:rsid w:val="00413F6F"/>
    <w:rsid w:val="00423FD8"/>
    <w:rsid w:val="0042539A"/>
    <w:rsid w:val="00425B96"/>
    <w:rsid w:val="00427887"/>
    <w:rsid w:val="00435C6D"/>
    <w:rsid w:val="00446F47"/>
    <w:rsid w:val="004645E6"/>
    <w:rsid w:val="004936F2"/>
    <w:rsid w:val="00496FA3"/>
    <w:rsid w:val="004A24EF"/>
    <w:rsid w:val="004B0C28"/>
    <w:rsid w:val="004C0B8A"/>
    <w:rsid w:val="004D4A39"/>
    <w:rsid w:val="004E06E2"/>
    <w:rsid w:val="004E2E9C"/>
    <w:rsid w:val="004E4BE1"/>
    <w:rsid w:val="0051719A"/>
    <w:rsid w:val="00525ACF"/>
    <w:rsid w:val="00527504"/>
    <w:rsid w:val="005365B5"/>
    <w:rsid w:val="00544E2A"/>
    <w:rsid w:val="005454D7"/>
    <w:rsid w:val="005464FB"/>
    <w:rsid w:val="00550874"/>
    <w:rsid w:val="00566492"/>
    <w:rsid w:val="00581D89"/>
    <w:rsid w:val="00582271"/>
    <w:rsid w:val="0058236B"/>
    <w:rsid w:val="00582813"/>
    <w:rsid w:val="00593893"/>
    <w:rsid w:val="00596D0C"/>
    <w:rsid w:val="005B35FF"/>
    <w:rsid w:val="005C2730"/>
    <w:rsid w:val="005C7100"/>
    <w:rsid w:val="00617A83"/>
    <w:rsid w:val="0063267C"/>
    <w:rsid w:val="006331DA"/>
    <w:rsid w:val="00637268"/>
    <w:rsid w:val="00647899"/>
    <w:rsid w:val="00651971"/>
    <w:rsid w:val="006548AC"/>
    <w:rsid w:val="00663D47"/>
    <w:rsid w:val="00665B31"/>
    <w:rsid w:val="00674445"/>
    <w:rsid w:val="006745D0"/>
    <w:rsid w:val="00676877"/>
    <w:rsid w:val="00677FE0"/>
    <w:rsid w:val="00681260"/>
    <w:rsid w:val="006870A4"/>
    <w:rsid w:val="006B03E5"/>
    <w:rsid w:val="006B1A52"/>
    <w:rsid w:val="006B303D"/>
    <w:rsid w:val="006C3DB7"/>
    <w:rsid w:val="006C3DD5"/>
    <w:rsid w:val="006D4B44"/>
    <w:rsid w:val="006E528F"/>
    <w:rsid w:val="006E7657"/>
    <w:rsid w:val="00703F08"/>
    <w:rsid w:val="00720352"/>
    <w:rsid w:val="007210E2"/>
    <w:rsid w:val="00723FD1"/>
    <w:rsid w:val="00725450"/>
    <w:rsid w:val="00741C53"/>
    <w:rsid w:val="00742018"/>
    <w:rsid w:val="007462C4"/>
    <w:rsid w:val="00750432"/>
    <w:rsid w:val="00751CC8"/>
    <w:rsid w:val="00752D89"/>
    <w:rsid w:val="007535CC"/>
    <w:rsid w:val="00755D21"/>
    <w:rsid w:val="007605B4"/>
    <w:rsid w:val="0076239C"/>
    <w:rsid w:val="00764567"/>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134F"/>
    <w:rsid w:val="007F6654"/>
    <w:rsid w:val="007F7541"/>
    <w:rsid w:val="007F7E3F"/>
    <w:rsid w:val="00805CA6"/>
    <w:rsid w:val="0081267D"/>
    <w:rsid w:val="00820ED4"/>
    <w:rsid w:val="008250A6"/>
    <w:rsid w:val="008267EC"/>
    <w:rsid w:val="00832416"/>
    <w:rsid w:val="00837441"/>
    <w:rsid w:val="00840122"/>
    <w:rsid w:val="008412B1"/>
    <w:rsid w:val="00845778"/>
    <w:rsid w:val="00874FDB"/>
    <w:rsid w:val="0087652C"/>
    <w:rsid w:val="00883AF4"/>
    <w:rsid w:val="008908DC"/>
    <w:rsid w:val="0089146D"/>
    <w:rsid w:val="00891696"/>
    <w:rsid w:val="00891A7B"/>
    <w:rsid w:val="00892F1D"/>
    <w:rsid w:val="0089309C"/>
    <w:rsid w:val="00894C3E"/>
    <w:rsid w:val="00895737"/>
    <w:rsid w:val="00897DDA"/>
    <w:rsid w:val="008B5CE2"/>
    <w:rsid w:val="008C4E91"/>
    <w:rsid w:val="008D0CF4"/>
    <w:rsid w:val="008D307F"/>
    <w:rsid w:val="008D69FF"/>
    <w:rsid w:val="008E5D7F"/>
    <w:rsid w:val="008E7D4A"/>
    <w:rsid w:val="008F05AA"/>
    <w:rsid w:val="008F3AAB"/>
    <w:rsid w:val="00901A39"/>
    <w:rsid w:val="00911F97"/>
    <w:rsid w:val="00912B33"/>
    <w:rsid w:val="00922064"/>
    <w:rsid w:val="00935F13"/>
    <w:rsid w:val="00941B00"/>
    <w:rsid w:val="00952FE1"/>
    <w:rsid w:val="0095341C"/>
    <w:rsid w:val="00956AE4"/>
    <w:rsid w:val="00965A09"/>
    <w:rsid w:val="00976BC5"/>
    <w:rsid w:val="00987E33"/>
    <w:rsid w:val="00990504"/>
    <w:rsid w:val="009A7EE4"/>
    <w:rsid w:val="009B0D0B"/>
    <w:rsid w:val="009B2BC6"/>
    <w:rsid w:val="009B36C1"/>
    <w:rsid w:val="009B48E7"/>
    <w:rsid w:val="009D236D"/>
    <w:rsid w:val="009D4A1C"/>
    <w:rsid w:val="009E27AB"/>
    <w:rsid w:val="009E47C6"/>
    <w:rsid w:val="009F6FD5"/>
    <w:rsid w:val="00A0025E"/>
    <w:rsid w:val="00A04174"/>
    <w:rsid w:val="00A06D02"/>
    <w:rsid w:val="00A160F0"/>
    <w:rsid w:val="00A20661"/>
    <w:rsid w:val="00A21810"/>
    <w:rsid w:val="00A331BF"/>
    <w:rsid w:val="00A36ABA"/>
    <w:rsid w:val="00A4229A"/>
    <w:rsid w:val="00A45568"/>
    <w:rsid w:val="00A4592C"/>
    <w:rsid w:val="00A52A68"/>
    <w:rsid w:val="00A628D5"/>
    <w:rsid w:val="00A718C0"/>
    <w:rsid w:val="00A71EB6"/>
    <w:rsid w:val="00A73A57"/>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649"/>
    <w:rsid w:val="00B15D2B"/>
    <w:rsid w:val="00B326D3"/>
    <w:rsid w:val="00B32788"/>
    <w:rsid w:val="00B421A9"/>
    <w:rsid w:val="00B44E36"/>
    <w:rsid w:val="00B47451"/>
    <w:rsid w:val="00B527B5"/>
    <w:rsid w:val="00B57C5C"/>
    <w:rsid w:val="00B7012A"/>
    <w:rsid w:val="00B729D8"/>
    <w:rsid w:val="00B742E0"/>
    <w:rsid w:val="00B77441"/>
    <w:rsid w:val="00B8648E"/>
    <w:rsid w:val="00B91256"/>
    <w:rsid w:val="00B95DA8"/>
    <w:rsid w:val="00BA77CF"/>
    <w:rsid w:val="00BB16F6"/>
    <w:rsid w:val="00BB4E92"/>
    <w:rsid w:val="00BC287A"/>
    <w:rsid w:val="00BE3696"/>
    <w:rsid w:val="00BE7FD9"/>
    <w:rsid w:val="00BF2294"/>
    <w:rsid w:val="00BF4A3A"/>
    <w:rsid w:val="00BF7D33"/>
    <w:rsid w:val="00C00322"/>
    <w:rsid w:val="00C02534"/>
    <w:rsid w:val="00C03C59"/>
    <w:rsid w:val="00C1176A"/>
    <w:rsid w:val="00C21515"/>
    <w:rsid w:val="00C236DA"/>
    <w:rsid w:val="00C30CB3"/>
    <w:rsid w:val="00C3675D"/>
    <w:rsid w:val="00C41AF0"/>
    <w:rsid w:val="00C41DF5"/>
    <w:rsid w:val="00C46083"/>
    <w:rsid w:val="00C53934"/>
    <w:rsid w:val="00C64C05"/>
    <w:rsid w:val="00C76042"/>
    <w:rsid w:val="00C82DA6"/>
    <w:rsid w:val="00C964BB"/>
    <w:rsid w:val="00CA10AF"/>
    <w:rsid w:val="00CB3665"/>
    <w:rsid w:val="00CB467E"/>
    <w:rsid w:val="00CB7E5F"/>
    <w:rsid w:val="00CC28BE"/>
    <w:rsid w:val="00CC506D"/>
    <w:rsid w:val="00CD6898"/>
    <w:rsid w:val="00CE3873"/>
    <w:rsid w:val="00CE58B5"/>
    <w:rsid w:val="00CE5C78"/>
    <w:rsid w:val="00CF0D31"/>
    <w:rsid w:val="00CF1770"/>
    <w:rsid w:val="00CF2B47"/>
    <w:rsid w:val="00D02F63"/>
    <w:rsid w:val="00D14228"/>
    <w:rsid w:val="00D20033"/>
    <w:rsid w:val="00D2629D"/>
    <w:rsid w:val="00D27348"/>
    <w:rsid w:val="00D36DE4"/>
    <w:rsid w:val="00D4602D"/>
    <w:rsid w:val="00D4645E"/>
    <w:rsid w:val="00D55DDD"/>
    <w:rsid w:val="00D608A2"/>
    <w:rsid w:val="00D7206D"/>
    <w:rsid w:val="00D7465A"/>
    <w:rsid w:val="00D81D61"/>
    <w:rsid w:val="00D84663"/>
    <w:rsid w:val="00D8758F"/>
    <w:rsid w:val="00D910E9"/>
    <w:rsid w:val="00D948A2"/>
    <w:rsid w:val="00D96A04"/>
    <w:rsid w:val="00DA31A4"/>
    <w:rsid w:val="00DB526E"/>
    <w:rsid w:val="00DB666A"/>
    <w:rsid w:val="00DC43AC"/>
    <w:rsid w:val="00DC5E45"/>
    <w:rsid w:val="00DD0758"/>
    <w:rsid w:val="00DD3196"/>
    <w:rsid w:val="00DD33D7"/>
    <w:rsid w:val="00DE2F8D"/>
    <w:rsid w:val="00DF3C67"/>
    <w:rsid w:val="00DF545E"/>
    <w:rsid w:val="00E0578D"/>
    <w:rsid w:val="00E0638D"/>
    <w:rsid w:val="00E14F34"/>
    <w:rsid w:val="00E26794"/>
    <w:rsid w:val="00E326C8"/>
    <w:rsid w:val="00E376DF"/>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E7D90"/>
    <w:rsid w:val="00EF26F6"/>
    <w:rsid w:val="00EF2FE3"/>
    <w:rsid w:val="00F0434C"/>
    <w:rsid w:val="00F04C07"/>
    <w:rsid w:val="00F12F33"/>
    <w:rsid w:val="00F13675"/>
    <w:rsid w:val="00F1642E"/>
    <w:rsid w:val="00F51AC1"/>
    <w:rsid w:val="00F51C4D"/>
    <w:rsid w:val="00F578F4"/>
    <w:rsid w:val="00F60003"/>
    <w:rsid w:val="00F62494"/>
    <w:rsid w:val="00F63111"/>
    <w:rsid w:val="00F67B07"/>
    <w:rsid w:val="00F67D04"/>
    <w:rsid w:val="00F71438"/>
    <w:rsid w:val="00F755D3"/>
    <w:rsid w:val="00F75BF9"/>
    <w:rsid w:val="00F86AAD"/>
    <w:rsid w:val="00FB2AA7"/>
    <w:rsid w:val="00FC123B"/>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24BD4"/>
    <w:pPr>
      <w:pBdr>
        <w:bottom w:val="single" w:sz="4" w:space="1" w:color="auto"/>
      </w:pBdr>
      <w:tabs>
        <w:tab w:val="center" w:pos="6480"/>
        <w:tab w:val="right" w:pos="10080"/>
      </w:tabs>
      <w:jc w:val="center"/>
    </w:pPr>
    <w:rPr>
      <w:i/>
      <w:sz w:val="20"/>
    </w:rPr>
  </w:style>
  <w:style w:type="paragraph" w:styleId="Header">
    <w:name w:val="header"/>
    <w:basedOn w:val="Normal"/>
    <w:rsid w:val="00124BD4"/>
    <w:pPr>
      <w:tabs>
        <w:tab w:val="center" w:pos="4320"/>
        <w:tab w:val="right" w:pos="8640"/>
      </w:tabs>
    </w:pPr>
  </w:style>
  <w:style w:type="paragraph" w:styleId="Footer">
    <w:name w:val="footer"/>
    <w:basedOn w:val="Normal"/>
    <w:rsid w:val="00124BD4"/>
    <w:pPr>
      <w:tabs>
        <w:tab w:val="center" w:pos="4320"/>
        <w:tab w:val="right" w:pos="8640"/>
      </w:tabs>
    </w:pPr>
  </w:style>
  <w:style w:type="paragraph" w:customStyle="1" w:styleId="SpecContactInfo">
    <w:name w:val="Spec: Contact Info"/>
    <w:basedOn w:val="Normal"/>
    <w:rsid w:val="00124BD4"/>
    <w:pPr>
      <w:tabs>
        <w:tab w:val="left" w:pos="1296"/>
        <w:tab w:val="left" w:pos="1800"/>
        <w:tab w:val="right" w:pos="10080"/>
      </w:tabs>
    </w:pPr>
  </w:style>
  <w:style w:type="character" w:styleId="Hyperlink">
    <w:name w:val="Hyperlink"/>
    <w:rsid w:val="00124BD4"/>
    <w:rPr>
      <w:rFonts w:ascii="Arial" w:hAnsi="Arial"/>
      <w:color w:val="000000"/>
      <w:sz w:val="22"/>
      <w:szCs w:val="22"/>
      <w:u w:val="none"/>
    </w:rPr>
  </w:style>
  <w:style w:type="paragraph" w:customStyle="1" w:styleId="SpecHeading1">
    <w:name w:val="Spec: Heading 1"/>
    <w:basedOn w:val="Normal"/>
    <w:next w:val="Normal"/>
    <w:rsid w:val="00124BD4"/>
    <w:pPr>
      <w:jc w:val="center"/>
      <w:outlineLvl w:val="0"/>
    </w:pPr>
    <w:rPr>
      <w:b/>
    </w:rPr>
  </w:style>
  <w:style w:type="paragraph" w:customStyle="1" w:styleId="SpecSpecifierNotes">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BD4"/>
    <w:pPr>
      <w:tabs>
        <w:tab w:val="left" w:pos="1260"/>
      </w:tabs>
      <w:outlineLvl w:val="1"/>
    </w:pPr>
    <w:rPr>
      <w:b/>
    </w:rPr>
  </w:style>
  <w:style w:type="paragraph" w:customStyle="1" w:styleId="SpecHeading311">
    <w:name w:val="Spec: Heading 3 [1.1]"/>
    <w:basedOn w:val="Normal"/>
    <w:next w:val="Normal"/>
    <w:rsid w:val="00124BD4"/>
    <w:pPr>
      <w:tabs>
        <w:tab w:val="left" w:pos="720"/>
      </w:tabs>
      <w:outlineLvl w:val="2"/>
    </w:pPr>
    <w:rPr>
      <w:b/>
    </w:rPr>
  </w:style>
  <w:style w:type="paragraph" w:customStyle="1" w:styleId="SpecHeading4A">
    <w:name w:val="Spec: Heading 4 [A.]"/>
    <w:basedOn w:val="Normal"/>
    <w:next w:val="Normal"/>
    <w:rsid w:val="00124BD4"/>
    <w:pPr>
      <w:tabs>
        <w:tab w:val="left" w:pos="720"/>
      </w:tabs>
      <w:ind w:left="734" w:hanging="547"/>
      <w:outlineLvl w:val="3"/>
    </w:pPr>
  </w:style>
  <w:style w:type="paragraph" w:customStyle="1" w:styleId="SpecHeading51">
    <w:name w:val="Spec: Heading 5 [1.]"/>
    <w:basedOn w:val="Normal"/>
    <w:next w:val="Normal"/>
    <w:rsid w:val="00124BD4"/>
    <w:pPr>
      <w:tabs>
        <w:tab w:val="left" w:pos="720"/>
      </w:tabs>
      <w:ind w:left="1267" w:hanging="547"/>
      <w:outlineLvl w:val="4"/>
    </w:pPr>
  </w:style>
  <w:style w:type="paragraph" w:customStyle="1" w:styleId="SpecHeading6a">
    <w:name w:val="Spec: Heading 6 [a.]"/>
    <w:basedOn w:val="Normal"/>
    <w:next w:val="Normal"/>
    <w:rsid w:val="00124BD4"/>
    <w:pPr>
      <w:tabs>
        <w:tab w:val="left" w:pos="1800"/>
      </w:tabs>
      <w:ind w:left="1814" w:hanging="547"/>
      <w:outlineLvl w:val="5"/>
    </w:pPr>
  </w:style>
  <w:style w:type="paragraph" w:customStyle="1" w:styleId="SpecHeading71">
    <w:name w:val="Spec: Heading 7 [1)]"/>
    <w:basedOn w:val="Normal"/>
    <w:next w:val="Normal"/>
    <w:rsid w:val="00124BD4"/>
    <w:pPr>
      <w:tabs>
        <w:tab w:val="left" w:pos="2347"/>
      </w:tabs>
      <w:ind w:left="2347" w:hanging="547"/>
    </w:pPr>
  </w:style>
  <w:style w:type="character" w:styleId="PageNumber">
    <w:name w:val="page number"/>
    <w:basedOn w:val="DefaultParagraphFont"/>
    <w:rsid w:val="00124BD4"/>
  </w:style>
  <w:style w:type="paragraph" w:customStyle="1" w:styleId="SpecFooter">
    <w:name w:val="Spec: Footer"/>
    <w:basedOn w:val="Normal"/>
    <w:rsid w:val="00124BD4"/>
    <w:pPr>
      <w:tabs>
        <w:tab w:val="center" w:pos="5040"/>
      </w:tabs>
    </w:pPr>
  </w:style>
  <w:style w:type="paragraph" w:customStyle="1" w:styleId="SpecSpecifierNotes0">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BD4"/>
    <w:rPr>
      <w:rFonts w:ascii="Arial" w:hAnsi="Arial"/>
      <w:noProof w:val="0"/>
      <w:sz w:val="22"/>
      <w:szCs w:val="24"/>
      <w:lang w:val="en-US" w:eastAsia="en-US" w:bidi="ar-SA"/>
    </w:rPr>
  </w:style>
  <w:style w:type="character" w:customStyle="1" w:styleId="SpecHeading51Char">
    <w:name w:val="Spec: Heading 5 [1.] Char"/>
    <w:rsid w:val="00124BD4"/>
    <w:rPr>
      <w:rFonts w:ascii="Arial" w:hAnsi="Arial"/>
      <w:noProof w:val="0"/>
      <w:sz w:val="22"/>
      <w:szCs w:val="24"/>
      <w:lang w:val="en-US" w:eastAsia="en-US" w:bidi="ar-SA"/>
    </w:rPr>
  </w:style>
  <w:style w:type="paragraph" w:styleId="BalloonText">
    <w:name w:val="Balloon Text"/>
    <w:basedOn w:val="Normal"/>
    <w:semiHidden/>
    <w:rsid w:val="00124BD4"/>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8693383">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ghlandtank.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bb@aaa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microsoft.com/office/2007/relationships/stylesWithEffects" Target="stylesWithEffects.xml"/><Relationship Id="rId9" Type="http://schemas.openxmlformats.org/officeDocument/2006/relationships/hyperlink" Target="mailto:bbb@aaaa.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01EC0-82AA-4FF5-8616-9BB1B4E98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11</Pages>
  <Words>3891</Words>
  <Characters>22184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26023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2016-06-27T15:01:00Z</cp:lastPrinted>
  <dcterms:created xsi:type="dcterms:W3CDTF">2016-06-28T15:24:00Z</dcterms:created>
  <dcterms:modified xsi:type="dcterms:W3CDTF">2016-06-28T15:24:00Z</dcterms:modified>
</cp:coreProperties>
</file>