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8B7B8" w14:textId="5C41D052" w:rsidR="004D14B0" w:rsidRDefault="00A25D09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Highland Road. • Stoystown, PA 15563  •  814.893.5701  •  www.highlandtank.com</w:t>
      </w:r>
    </w:p>
    <w:p w14:paraId="50C7B024" w14:textId="5F859FF1" w:rsidR="00AC4312" w:rsidRPr="004D14B0" w:rsidRDefault="00AC4312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bCs/>
          <w:sz w:val="22"/>
          <w:szCs w:val="22"/>
        </w:rPr>
      </w:pPr>
      <w:r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</w:p>
    <w:p w14:paraId="5AA29549" w14:textId="77777777" w:rsidR="00AC495B" w:rsidRDefault="00AC495B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 w:cs="Arial"/>
          <w:b/>
          <w:bCs/>
          <w:sz w:val="28"/>
          <w:szCs w:val="28"/>
        </w:rPr>
      </w:pPr>
    </w:p>
    <w:p w14:paraId="11DD0487" w14:textId="184FEFAA" w:rsidR="00DC31DF" w:rsidRDefault="003426B2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AGI-</w:t>
      </w:r>
      <w:r w:rsidR="00733C96">
        <w:rPr>
          <w:rFonts w:ascii="Arial" w:hAnsi="Arial" w:cs="Arial"/>
          <w:b/>
          <w:bCs/>
          <w:sz w:val="28"/>
          <w:szCs w:val="28"/>
        </w:rPr>
        <w:t>75</w:t>
      </w:r>
      <w:r w:rsidR="00DC31D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F7F71">
        <w:rPr>
          <w:rFonts w:ascii="Arial" w:hAnsi="Arial" w:cs="Arial"/>
          <w:b/>
          <w:bCs/>
          <w:sz w:val="28"/>
          <w:szCs w:val="28"/>
        </w:rPr>
        <w:t>GreaseStopper</w:t>
      </w:r>
      <w:proofErr w:type="spellEnd"/>
      <w:r w:rsidR="0015477B" w:rsidRPr="0015477B">
        <w:rPr>
          <w:rFonts w:ascii="Arial" w:hAnsi="Arial"/>
          <w:b/>
          <w:bCs/>
          <w:sz w:val="28"/>
          <w:szCs w:val="28"/>
          <w:vertAlign w:val="superscript"/>
        </w:rPr>
        <w:t>®</w:t>
      </w:r>
      <w:r w:rsidR="0015477B" w:rsidRPr="0015477B">
        <w:rPr>
          <w:rFonts w:ascii="Arial" w:hAnsi="Arial"/>
          <w:b/>
          <w:bCs/>
          <w:sz w:val="28"/>
          <w:szCs w:val="28"/>
        </w:rPr>
        <w:t xml:space="preserve"> </w:t>
      </w:r>
      <w:r w:rsidR="00DF7F71">
        <w:rPr>
          <w:rFonts w:ascii="Arial" w:hAnsi="Arial"/>
          <w:b/>
          <w:bCs/>
          <w:sz w:val="28"/>
          <w:szCs w:val="28"/>
        </w:rPr>
        <w:t>Automatic Grease Interceptor</w:t>
      </w:r>
    </w:p>
    <w:p w14:paraId="72CCD31A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059DFDE" w14:textId="06F15169" w:rsidR="00EF0713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Re: </w:t>
      </w:r>
    </w:p>
    <w:p w14:paraId="1D5CA9F8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0B5A358" w14:textId="343DF32D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Provide and install _</w:t>
      </w:r>
      <w:r w:rsidR="00733C96">
        <w:rPr>
          <w:rFonts w:ascii="Arial" w:hAnsi="Arial"/>
          <w:color w:val="000000"/>
        </w:rPr>
        <w:t>_____Highland Tank, Model GS - 75</w:t>
      </w:r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GreaseStopper</w:t>
      </w:r>
      <w:proofErr w:type="spellEnd"/>
      <w:r w:rsidRPr="00FE3D21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</w:rPr>
        <w:t xml:space="preserve"> </w:t>
      </w:r>
    </w:p>
    <w:p w14:paraId="734828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Automatic Grease Interceptor(s).</w:t>
      </w:r>
    </w:p>
    <w:p w14:paraId="3233A1A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01CE58AC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constructed of stainless steel.</w:t>
      </w:r>
    </w:p>
    <w:p w14:paraId="642C646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6147374" w14:textId="6D0E5D91" w:rsidR="004751EE" w:rsidRDefault="00733C96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rated at 75</w:t>
      </w:r>
      <w:r w:rsidR="004751EE">
        <w:rPr>
          <w:rFonts w:ascii="Arial" w:hAnsi="Arial"/>
          <w:color w:val="000000"/>
        </w:rPr>
        <w:t xml:space="preserve"> GPM.  Flow direction shall be as required by contract specifications.  </w:t>
      </w:r>
    </w:p>
    <w:p w14:paraId="299DDDD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536901" w14:textId="78FD8133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Nominal dimensions sh</w:t>
      </w:r>
      <w:r w:rsidR="00733C96">
        <w:rPr>
          <w:rFonts w:ascii="Arial" w:hAnsi="Arial"/>
          <w:color w:val="000000"/>
        </w:rPr>
        <w:t>all be 48” long, X 18” wide X 36</w:t>
      </w:r>
      <w:r>
        <w:rPr>
          <w:rFonts w:ascii="Arial" w:hAnsi="Arial"/>
          <w:color w:val="000000"/>
        </w:rPr>
        <w:t>” high.</w:t>
      </w:r>
    </w:p>
    <w:p w14:paraId="22F009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A4D69DB" w14:textId="633CCA86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Stat</w:t>
      </w:r>
      <w:r w:rsidR="006C7F82">
        <w:rPr>
          <w:rFonts w:ascii="Arial" w:hAnsi="Arial"/>
          <w:color w:val="000000"/>
        </w:rPr>
        <w:t xml:space="preserve">ic water capacity shall be </w:t>
      </w:r>
      <w:r w:rsidR="00733C96">
        <w:rPr>
          <w:rFonts w:ascii="Arial" w:hAnsi="Arial"/>
          <w:color w:val="000000"/>
        </w:rPr>
        <w:t>75</w:t>
      </w:r>
      <w:bookmarkStart w:id="0" w:name="_GoBack"/>
      <w:bookmarkEnd w:id="0"/>
      <w:r>
        <w:rPr>
          <w:rFonts w:ascii="Arial" w:hAnsi="Arial"/>
          <w:color w:val="000000"/>
        </w:rPr>
        <w:t xml:space="preserve"> gallons and the maximum rated flow shall comply with the code</w:t>
      </w:r>
      <w:r w:rsidR="006C7F82">
        <w:rPr>
          <w:rFonts w:ascii="Arial" w:hAnsi="Arial"/>
          <w:color w:val="000000"/>
        </w:rPr>
        <w:t xml:space="preserve"> requirements of the facility. </w:t>
      </w:r>
      <w:r>
        <w:rPr>
          <w:rFonts w:ascii="Arial" w:hAnsi="Arial"/>
          <w:color w:val="000000"/>
        </w:rPr>
        <w:t xml:space="preserve">Grease holding capacity shall be </w:t>
      </w:r>
      <w:r w:rsidR="00733C96">
        <w:rPr>
          <w:rFonts w:ascii="Arial" w:hAnsi="Arial"/>
          <w:color w:val="000000"/>
        </w:rPr>
        <w:t>150</w:t>
      </w:r>
      <w:r w:rsidR="006C7F82">
        <w:rPr>
          <w:rFonts w:ascii="Arial" w:hAnsi="Arial"/>
          <w:color w:val="000000"/>
        </w:rPr>
        <w:t xml:space="preserve"> lbs. </w:t>
      </w:r>
      <w:r>
        <w:rPr>
          <w:rFonts w:ascii="Arial" w:hAnsi="Arial"/>
          <w:color w:val="000000"/>
        </w:rPr>
        <w:t>An interceptor of smaller volume is not permissible.</w:t>
      </w:r>
    </w:p>
    <w:p w14:paraId="36E2D60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ED87CCD" w14:textId="619C3A9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furnished with electrically powered, direct driven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grease skimmer to remove fats, oil, and grease automatically from tank without any operator assistance.  </w:t>
      </w:r>
    </w:p>
    <w:p w14:paraId="723894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FAB656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1.0 Application</w:t>
      </w:r>
    </w:p>
    <w:p w14:paraId="6D5E8DD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F7548F3" w14:textId="4E3F1310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interceptor shall be designed for gravity separation of fats, oils, and grease along with food scraps and solids from wastewater discharged from institu</w:t>
      </w:r>
      <w:r w:rsidR="006C7F82">
        <w:rPr>
          <w:rFonts w:ascii="Arial" w:hAnsi="Arial"/>
          <w:color w:val="000000"/>
        </w:rPr>
        <w:t>tional and commercial kitchens.</w:t>
      </w:r>
      <w:r>
        <w:rPr>
          <w:rFonts w:ascii="Arial" w:hAnsi="Arial"/>
          <w:color w:val="000000"/>
        </w:rPr>
        <w:t xml:space="preserve"> The interceptor shall be designed to remove grease automatically, collecting it neatly in a disposal container from which it can be disposed and recycled with other grease by a rendering firm. The interceptor shall be designed to recover nearly 100% of free-floating FOG discharged from the facilities kitchen with effluent levels at or below 100ppm per EPA guidance document.</w:t>
      </w:r>
    </w:p>
    <w:p w14:paraId="317C81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077281B" w14:textId="2ABBB83C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Unit shall have flat bottom design for floor mounting or partially recessed i</w:t>
      </w:r>
      <w:r w:rsidR="006C7F82">
        <w:rPr>
          <w:rFonts w:ascii="Arial" w:hAnsi="Arial"/>
          <w:color w:val="000000"/>
        </w:rPr>
        <w:t xml:space="preserve">nstallations. </w:t>
      </w:r>
      <w:r>
        <w:rPr>
          <w:rFonts w:ascii="Arial" w:hAnsi="Arial"/>
          <w:color w:val="000000"/>
        </w:rPr>
        <w:t xml:space="preserve">Standard installation requires connection to the drain between the sewer and the pre-rinse sink (prior to the dishwasher) or a small two-compartment pot sink.  </w:t>
      </w:r>
    </w:p>
    <w:p w14:paraId="464A3B9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DD215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2.0 Design Criteria</w:t>
      </w:r>
    </w:p>
    <w:p w14:paraId="4655E3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7FBC8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a UL Listed 1D42 Waste Disposer. Provide certification documentation showing criteria under which the system was tested. </w:t>
      </w:r>
    </w:p>
    <w:p w14:paraId="4143A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5AC6CA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1747364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u w:val="single"/>
        </w:rPr>
        <w:t>Description</w:t>
      </w:r>
    </w:p>
    <w:p w14:paraId="21FA2D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5AC28E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 Interceptor shall be a rectangular Automatic Grease Interceptor with fully removable and vapor-tight, stainless steel lids with gaskets and quick release stainless steel clamps, to allow access for inspection and maintenance.</w:t>
      </w:r>
    </w:p>
    <w:p w14:paraId="08A8E12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1D295D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2.2 The interceptor shall be a pre-packaged, pre-engineered, ready to install unit </w:t>
      </w:r>
    </w:p>
    <w:p w14:paraId="16CA6E6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consisting of:</w:t>
      </w:r>
    </w:p>
    <w:p w14:paraId="6EFA72C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9133FAD" w14:textId="0C7FAB2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2.3 A high inlet connection_____ plain end for no hub connection to prevent inlet lines from becoming clogged with grease buildup. Inlet shall contain an internal flow control device.  </w:t>
      </w:r>
    </w:p>
    <w:p w14:paraId="127E86A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AFF5323" w14:textId="3D9DA329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2.4 A pre-settling chamber with easily removable internal stainless steel screen basket to separate and c</w:t>
      </w:r>
      <w:r w:rsidR="006C7F82">
        <w:rPr>
          <w:rFonts w:ascii="Arial" w:hAnsi="Arial"/>
          <w:color w:val="000000"/>
        </w:rPr>
        <w:t>ontains food scraps and solids.</w:t>
      </w:r>
      <w:r>
        <w:rPr>
          <w:rFonts w:ascii="Arial" w:hAnsi="Arial"/>
          <w:color w:val="000000"/>
        </w:rPr>
        <w:t xml:space="preserve"> Internal capacity of scre</w:t>
      </w:r>
      <w:r w:rsidR="006C7F82">
        <w:rPr>
          <w:rFonts w:ascii="Arial" w:hAnsi="Arial"/>
          <w:color w:val="000000"/>
        </w:rPr>
        <w:t xml:space="preserve">en basket shall be ___ cu. ft. </w:t>
      </w:r>
      <w:r>
        <w:rPr>
          <w:rFonts w:ascii="Arial" w:hAnsi="Arial"/>
          <w:color w:val="000000"/>
        </w:rPr>
        <w:t>Screen basket shall be fully removable with stainless steel lid with quick release clamps for proper dispensing of collected solids.</w:t>
      </w:r>
    </w:p>
    <w:p w14:paraId="5025233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3BC56D2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2.5 A non-clogging stationary under flow baffle to:</w:t>
      </w:r>
    </w:p>
    <w:p w14:paraId="1FF8EEB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2.5.1 Reduce horizontal velocity and flow turbulence.</w:t>
      </w:r>
    </w:p>
    <w:p w14:paraId="2BE9FCBB" w14:textId="77777777" w:rsidR="004751EE" w:rsidRDefault="004751EE" w:rsidP="004751EE">
      <w:pPr>
        <w:pStyle w:val="HeadingBase"/>
        <w:keepNext w:val="0"/>
        <w:keepLines w:val="0"/>
        <w:tabs>
          <w:tab w:val="left" w:pos="360"/>
          <w:tab w:val="left" w:pos="540"/>
          <w:tab w:val="left" w:pos="720"/>
        </w:tabs>
        <w:spacing w:line="240" w:lineRule="auto"/>
        <w:rPr>
          <w:rFonts w:ascii="Arial" w:hAnsi="Arial"/>
          <w:color w:val="000000"/>
          <w:spacing w:val="0"/>
        </w:rPr>
      </w:pPr>
      <w:r>
        <w:rPr>
          <w:rFonts w:ascii="Arial" w:hAnsi="Arial"/>
          <w:color w:val="000000"/>
        </w:rPr>
        <w:tab/>
        <w:t xml:space="preserve">2.5.2 </w:t>
      </w:r>
      <w:r>
        <w:rPr>
          <w:rFonts w:ascii="Arial" w:hAnsi="Arial"/>
          <w:color w:val="000000"/>
          <w:spacing w:val="0"/>
        </w:rPr>
        <w:t>Distribute the flow equally over the interceptors cross sectional area.</w:t>
      </w:r>
    </w:p>
    <w:p w14:paraId="4A91522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2.5.3 Completely isolates all inlet turbulence from the grease separation/storage compartment.</w:t>
      </w:r>
    </w:p>
    <w:p w14:paraId="440948D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</w:p>
    <w:p w14:paraId="333BE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2.6 A grease separation/storage chamber containing: </w:t>
      </w:r>
    </w:p>
    <w:p w14:paraId="1B75E120" w14:textId="753496FB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2.6.1 Thermostatically controlled electric immersion </w:t>
      </w:r>
      <w:r w:rsidR="006C7F82">
        <w:rPr>
          <w:rFonts w:ascii="Arial" w:hAnsi="Arial"/>
          <w:color w:val="000000"/>
        </w:rPr>
        <w:t xml:space="preserve">heater(s), with 1500 watt,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 heating element, to elevate the temper</w:t>
      </w:r>
      <w:r w:rsidR="006C7F82">
        <w:rPr>
          <w:rFonts w:ascii="Arial" w:hAnsi="Arial"/>
          <w:color w:val="000000"/>
        </w:rPr>
        <w:t>ature in the interceptor to an average 98-100</w:t>
      </w:r>
      <w:r>
        <w:rPr>
          <w:rFonts w:ascii="Symbol" w:hAnsi="Symbol"/>
          <w:color w:val="000000"/>
        </w:rPr>
        <w:t></w:t>
      </w:r>
      <w:r>
        <w:rPr>
          <w:rFonts w:ascii="Arial" w:hAnsi="Arial"/>
          <w:color w:val="000000"/>
        </w:rPr>
        <w:t xml:space="preserve"> F for maintaining the contained grease in a liquid state for skimming purposes.</w:t>
      </w:r>
    </w:p>
    <w:p w14:paraId="144A3D27" w14:textId="27E16D11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2.6.2 An electrically powered, direct driven,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grease skimmer to remove fats, oil, and grease automatically from tank without any operator assistance. 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have ____</w:t>
      </w:r>
      <w:proofErr w:type="gramStart"/>
      <w:r>
        <w:rPr>
          <w:rFonts w:ascii="Arial" w:hAnsi="Arial"/>
          <w:color w:val="000000"/>
        </w:rPr>
        <w:t>_  _</w:t>
      </w:r>
      <w:proofErr w:type="gramEnd"/>
      <w:r>
        <w:rPr>
          <w:rFonts w:ascii="Arial" w:hAnsi="Arial"/>
          <w:color w:val="000000"/>
        </w:rPr>
        <w:t>____in</w:t>
      </w:r>
      <w:r w:rsidR="006C7F82">
        <w:rPr>
          <w:rFonts w:ascii="Arial" w:hAnsi="Arial"/>
          <w:color w:val="000000"/>
        </w:rPr>
        <w:t xml:space="preserve">ch </w:t>
      </w:r>
      <w:proofErr w:type="spellStart"/>
      <w:r w:rsidR="006C7F82">
        <w:rPr>
          <w:rFonts w:ascii="Arial" w:hAnsi="Arial"/>
          <w:color w:val="000000"/>
        </w:rPr>
        <w:t>oleophilic</w:t>
      </w:r>
      <w:proofErr w:type="spellEnd"/>
      <w:r w:rsidR="006C7F82">
        <w:rPr>
          <w:rFonts w:ascii="Arial" w:hAnsi="Arial"/>
          <w:color w:val="000000"/>
        </w:rPr>
        <w:t xml:space="preserve"> and hydrophobic, </w:t>
      </w:r>
      <w:r>
        <w:rPr>
          <w:rFonts w:ascii="Arial" w:hAnsi="Arial"/>
          <w:color w:val="000000"/>
        </w:rPr>
        <w:t>stress-relieved HDPE skimming wheel to operate at</w:t>
      </w:r>
      <w:r w:rsidR="006C7F82">
        <w:rPr>
          <w:rFonts w:ascii="Arial" w:hAnsi="Arial"/>
          <w:color w:val="000000"/>
        </w:rPr>
        <w:t xml:space="preserve"> a minimum skimming rate of 20 </w:t>
      </w:r>
      <w:r>
        <w:rPr>
          <w:rFonts w:ascii="Arial" w:hAnsi="Arial"/>
          <w:color w:val="000000"/>
        </w:rPr>
        <w:t>lbs./hour.</w:t>
      </w:r>
      <w:r w:rsidR="006C7F82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Grease is skimmed to discharge sump tub</w:t>
      </w:r>
      <w:r w:rsidR="006C7F82">
        <w:rPr>
          <w:rFonts w:ascii="Arial" w:hAnsi="Arial"/>
          <w:color w:val="000000"/>
        </w:rPr>
        <w:t xml:space="preserve">e to discharge to an exterior, 5-gallon bucket. </w:t>
      </w:r>
      <w:r>
        <w:rPr>
          <w:rFonts w:ascii="Arial" w:hAnsi="Arial"/>
          <w:color w:val="000000"/>
        </w:rPr>
        <w:t xml:space="preserve"> </w:t>
      </w:r>
    </w:p>
    <w:p w14:paraId="7F18C14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3BCB9C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2.7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equipped with a:</w:t>
      </w:r>
    </w:p>
    <w:p w14:paraId="2A2F1B0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2.7.1 Removable stainless steel scraper bar(s) with two HDPE scraper blades with </w:t>
      </w:r>
      <w:r>
        <w:rPr>
          <w:rFonts w:ascii="Arial" w:hAnsi="Arial"/>
          <w:color w:val="000000"/>
        </w:rPr>
        <w:tab/>
        <w:t>stainless steel nuts, bolts, and washers.</w:t>
      </w:r>
    </w:p>
    <w:p w14:paraId="6C2C7D0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2.7.2 3/4” stainless steel disc shaft(s) and bracket(s) with two (2) bronze bearings </w:t>
      </w:r>
      <w:r>
        <w:rPr>
          <w:rFonts w:ascii="Arial" w:hAnsi="Arial"/>
          <w:color w:val="000000"/>
        </w:rPr>
        <w:tab/>
      </w:r>
      <w:proofErr w:type="gramStart"/>
      <w:r>
        <w:rPr>
          <w:rFonts w:ascii="Arial" w:hAnsi="Arial"/>
          <w:color w:val="000000"/>
        </w:rPr>
        <w:t>per  shaft</w:t>
      </w:r>
      <w:proofErr w:type="gramEnd"/>
      <w:r>
        <w:rPr>
          <w:rFonts w:ascii="Arial" w:hAnsi="Arial"/>
          <w:color w:val="000000"/>
        </w:rPr>
        <w:t>.</w:t>
      </w:r>
    </w:p>
    <w:p w14:paraId="01C5A38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2.7.3 Stainless steel shaft.</w:t>
      </w:r>
    </w:p>
    <w:p w14:paraId="161F433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48617DC7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2.8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powered by ______completely enclosed, heavy-duty gear motor,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AC.</w:t>
      </w:r>
    </w:p>
    <w:p w14:paraId="5F2317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03667C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2.9 A multi-event digital timer/controller shall be supplied for heater(s) and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operation.  Controller shall contain one (1) digital 24-hour clock timer, with multiple on/off cycles and multiple day cycles,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 xml:space="preserve">, 60 HZ, AC in a NEMA 3R splash-proof enclosure.  Controller shall be mounted to the unit with the function of being hard wired or standard 3 prong plug unit.  An internal effluent </w:t>
      </w:r>
      <w:proofErr w:type="spellStart"/>
      <w:r>
        <w:rPr>
          <w:rFonts w:ascii="Arial" w:hAnsi="Arial"/>
          <w:color w:val="000000"/>
        </w:rPr>
        <w:t>downcomer</w:t>
      </w:r>
      <w:proofErr w:type="spellEnd"/>
      <w:r>
        <w:rPr>
          <w:rFonts w:ascii="Arial" w:hAnsi="Arial"/>
          <w:color w:val="000000"/>
        </w:rPr>
        <w:t xml:space="preserve"> at the outlet end of the interceptor, to allow for discharge from the bottom of the grease separation/storage chamber only.</w:t>
      </w:r>
    </w:p>
    <w:p w14:paraId="223895D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FD90A5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2.10 An outlet connection _______ plain end for no hub connection. </w:t>
      </w:r>
    </w:p>
    <w:p w14:paraId="746E45A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457406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Identification plates:  Plates to be affixed in prominent location and be durable and legible throughout equipment life.</w:t>
      </w:r>
    </w:p>
    <w:p w14:paraId="0F1C7C8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2E12A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Quality Assurance</w:t>
      </w:r>
    </w:p>
    <w:p w14:paraId="231A99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E851E5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Submittals:</w:t>
      </w:r>
    </w:p>
    <w:p w14:paraId="63EAC44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079BB1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Shop Drawings: shop drawings for Automatic Grease Interceptors shall show principal dimensions and location of all fittings.</w:t>
      </w:r>
    </w:p>
    <w:p w14:paraId="190BBB5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21E21B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Instructions: provide three complete sets of installation, operation, and maintenance instructions with grease interceptor.</w:t>
      </w:r>
    </w:p>
    <w:p w14:paraId="08FF422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9A2E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Warranty:</w:t>
      </w:r>
    </w:p>
    <w:p w14:paraId="0CF2396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8FCE3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manufacturer shall warrant its products to be free from defects in material and workmanship for a period of one year from the date of shipment.  The warranty shall be limited to repair or replacement of the defective part(s).</w:t>
      </w:r>
    </w:p>
    <w:p w14:paraId="7EE6487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37660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Approved Manufacturers</w:t>
      </w:r>
    </w:p>
    <w:p w14:paraId="4F5C6C2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7AD611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Automatic Grease Interceptor shall be manufactured by Highland Tank, </w:t>
      </w:r>
    </w:p>
    <w:p w14:paraId="4171A7A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1510 </w:t>
      </w:r>
      <w:proofErr w:type="spellStart"/>
      <w:r>
        <w:rPr>
          <w:rFonts w:ascii="Arial" w:hAnsi="Arial"/>
          <w:color w:val="000000"/>
        </w:rPr>
        <w:t>Stoystown</w:t>
      </w:r>
      <w:proofErr w:type="spellEnd"/>
      <w:r>
        <w:rPr>
          <w:rFonts w:ascii="Arial" w:hAnsi="Arial"/>
          <w:color w:val="000000"/>
        </w:rPr>
        <w:t xml:space="preserve"> Road, Friedens, PA 15541, Phone 814-443-6800, </w:t>
      </w:r>
    </w:p>
    <w:p w14:paraId="4039DA1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FAX: 814-444-8662, www.greasestopper.com.</w:t>
      </w:r>
    </w:p>
    <w:p w14:paraId="0CA4821A" w14:textId="76ED6895" w:rsidR="00613EFA" w:rsidRPr="008631A9" w:rsidRDefault="00733C96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</w:p>
    <w:sectPr w:rsidR="00613EFA" w:rsidRPr="008631A9" w:rsidSect="00C11A9D">
      <w:headerReference w:type="default" r:id="rId7"/>
      <w:pgSz w:w="12240" w:h="15840"/>
      <w:pgMar w:top="720" w:right="720" w:bottom="720" w:left="720" w:header="36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9C8E" w14:textId="77777777" w:rsidR="00485F2E" w:rsidRDefault="00485F2E" w:rsidP="00783B92">
      <w:r>
        <w:separator/>
      </w:r>
    </w:p>
  </w:endnote>
  <w:endnote w:type="continuationSeparator" w:id="0">
    <w:p w14:paraId="2A4A7ADB" w14:textId="77777777" w:rsidR="00485F2E" w:rsidRDefault="00485F2E" w:rsidP="0078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F756C" w14:textId="77777777" w:rsidR="00485F2E" w:rsidRDefault="00485F2E" w:rsidP="00783B92">
      <w:r>
        <w:separator/>
      </w:r>
    </w:p>
  </w:footnote>
  <w:footnote w:type="continuationSeparator" w:id="0">
    <w:p w14:paraId="0392259C" w14:textId="77777777" w:rsidR="00485F2E" w:rsidRDefault="00485F2E" w:rsidP="0078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9111F" w14:textId="3BD6FF88" w:rsidR="00783B92" w:rsidRDefault="00055AE8">
    <w:pPr>
      <w:pStyle w:val="Header"/>
    </w:pPr>
    <w:r>
      <w:rPr>
        <w:noProof/>
      </w:rPr>
      <w:drawing>
        <wp:inline distT="0" distB="0" distL="0" distR="0" wp14:anchorId="4215D8A0" wp14:editId="60CD4B9F">
          <wp:extent cx="6858000" cy="8540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e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841"/>
    <w:multiLevelType w:val="multilevel"/>
    <w:tmpl w:val="A258A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033E7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640"/>
    <w:multiLevelType w:val="multilevel"/>
    <w:tmpl w:val="03FC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B4893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30E7B"/>
    <w:multiLevelType w:val="multilevel"/>
    <w:tmpl w:val="7714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8B73E1"/>
    <w:multiLevelType w:val="multilevel"/>
    <w:tmpl w:val="809C6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F25079"/>
    <w:multiLevelType w:val="multilevel"/>
    <w:tmpl w:val="F9CA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D423E"/>
    <w:multiLevelType w:val="multilevel"/>
    <w:tmpl w:val="1330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2"/>
    <w:rsid w:val="00055AE8"/>
    <w:rsid w:val="00077B6A"/>
    <w:rsid w:val="000B7578"/>
    <w:rsid w:val="00112CC1"/>
    <w:rsid w:val="0015477B"/>
    <w:rsid w:val="00160AD0"/>
    <w:rsid w:val="001975D8"/>
    <w:rsid w:val="001B4A50"/>
    <w:rsid w:val="001C45CF"/>
    <w:rsid w:val="001D4CD9"/>
    <w:rsid w:val="002D6DD9"/>
    <w:rsid w:val="003426B2"/>
    <w:rsid w:val="003568D6"/>
    <w:rsid w:val="00374777"/>
    <w:rsid w:val="00410BF1"/>
    <w:rsid w:val="0043505D"/>
    <w:rsid w:val="004751EE"/>
    <w:rsid w:val="004845D9"/>
    <w:rsid w:val="00485F2E"/>
    <w:rsid w:val="004D14B0"/>
    <w:rsid w:val="00522320"/>
    <w:rsid w:val="00595033"/>
    <w:rsid w:val="005B48CF"/>
    <w:rsid w:val="00613D68"/>
    <w:rsid w:val="00696075"/>
    <w:rsid w:val="006B29C2"/>
    <w:rsid w:val="006C7F82"/>
    <w:rsid w:val="00707515"/>
    <w:rsid w:val="00733C96"/>
    <w:rsid w:val="00783B92"/>
    <w:rsid w:val="007C6D86"/>
    <w:rsid w:val="008631A9"/>
    <w:rsid w:val="00870A99"/>
    <w:rsid w:val="00875F44"/>
    <w:rsid w:val="008C3C6B"/>
    <w:rsid w:val="008E192E"/>
    <w:rsid w:val="0091048F"/>
    <w:rsid w:val="00913E8E"/>
    <w:rsid w:val="009223BF"/>
    <w:rsid w:val="0094032A"/>
    <w:rsid w:val="0097142F"/>
    <w:rsid w:val="009934DE"/>
    <w:rsid w:val="009A02E6"/>
    <w:rsid w:val="009C16FE"/>
    <w:rsid w:val="00A25D09"/>
    <w:rsid w:val="00A411EA"/>
    <w:rsid w:val="00A503F7"/>
    <w:rsid w:val="00A8514B"/>
    <w:rsid w:val="00AB23D3"/>
    <w:rsid w:val="00AC4312"/>
    <w:rsid w:val="00AC495B"/>
    <w:rsid w:val="00AF0E80"/>
    <w:rsid w:val="00B52074"/>
    <w:rsid w:val="00BB7E10"/>
    <w:rsid w:val="00BD46CA"/>
    <w:rsid w:val="00BF0F35"/>
    <w:rsid w:val="00C02D5B"/>
    <w:rsid w:val="00C11A9D"/>
    <w:rsid w:val="00C50053"/>
    <w:rsid w:val="00D3322F"/>
    <w:rsid w:val="00D746D9"/>
    <w:rsid w:val="00DB5014"/>
    <w:rsid w:val="00DC31DF"/>
    <w:rsid w:val="00DC47DA"/>
    <w:rsid w:val="00DF7F71"/>
    <w:rsid w:val="00E43609"/>
    <w:rsid w:val="00EB675A"/>
    <w:rsid w:val="00ED43CE"/>
    <w:rsid w:val="00EF0713"/>
    <w:rsid w:val="00F05BE1"/>
    <w:rsid w:val="00F600F9"/>
    <w:rsid w:val="00F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B27B"/>
  <w14:defaultImageDpi w14:val="32767"/>
  <w15:chartTrackingRefBased/>
  <w15:docId w15:val="{44046CA3-DEB9-2D4A-8429-2412BAEE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Theme="minorHAnsi" w:hAnsi="Helvetica Neue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477B"/>
    <w:pPr>
      <w:keepNext/>
      <w:outlineLvl w:val="0"/>
    </w:pPr>
    <w:rPr>
      <w:rFonts w:ascii="Arial" w:eastAsia="Times New Roman" w:hAnsi="Arial" w:cs="Times New Roman"/>
      <w:color w:val="FF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83B9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B92"/>
  </w:style>
  <w:style w:type="paragraph" w:styleId="Footer">
    <w:name w:val="footer"/>
    <w:basedOn w:val="Normal"/>
    <w:link w:val="Foot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B92"/>
  </w:style>
  <w:style w:type="paragraph" w:styleId="BalloonText">
    <w:name w:val="Balloon Text"/>
    <w:basedOn w:val="Normal"/>
    <w:link w:val="BalloonTextChar"/>
    <w:uiPriority w:val="99"/>
    <w:semiHidden/>
    <w:unhideWhenUsed/>
    <w:rsid w:val="00783B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9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477B"/>
    <w:rPr>
      <w:rFonts w:ascii="Arial" w:eastAsia="Times New Roman" w:hAnsi="Arial" w:cs="Times New Roman"/>
      <w:color w:val="FF0000"/>
      <w:sz w:val="32"/>
      <w:szCs w:val="20"/>
    </w:rPr>
  </w:style>
  <w:style w:type="paragraph" w:customStyle="1" w:styleId="p1">
    <w:name w:val="p1"/>
    <w:basedOn w:val="Normal"/>
    <w:rsid w:val="00F600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00F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3609"/>
  </w:style>
  <w:style w:type="paragraph" w:customStyle="1" w:styleId="Default">
    <w:name w:val="Default"/>
    <w:qFormat/>
    <w:rsid w:val="00EF0713"/>
    <w:pPr>
      <w:widowControl w:val="0"/>
      <w:suppressAutoHyphens/>
    </w:pPr>
    <w:rPr>
      <w:rFonts w:ascii="Times" w:eastAsia="Times" w:hAnsi="Times" w:cs="Times"/>
      <w:szCs w:val="20"/>
      <w:lang w:eastAsia="ar-SA"/>
    </w:rPr>
  </w:style>
  <w:style w:type="paragraph" w:customStyle="1" w:styleId="HeadingBase">
    <w:name w:val="Heading Base"/>
    <w:basedOn w:val="Normal"/>
    <w:next w:val="Normal"/>
    <w:rsid w:val="00EF0713"/>
    <w:pPr>
      <w:keepNext/>
      <w:keepLines/>
      <w:widowControl w:val="0"/>
      <w:suppressAutoHyphens/>
      <w:spacing w:line="240" w:lineRule="atLeast"/>
    </w:pPr>
    <w:rPr>
      <w:rFonts w:ascii="Garamond" w:eastAsia="Times New Roman" w:hAnsi="Garamond" w:cs="Times"/>
      <w:spacing w:val="-5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Mapes</dc:creator>
  <cp:keywords/>
  <dc:description/>
  <cp:lastModifiedBy>Emilie Lynch</cp:lastModifiedBy>
  <cp:revision>2</cp:revision>
  <cp:lastPrinted>2019-06-26T18:09:00Z</cp:lastPrinted>
  <dcterms:created xsi:type="dcterms:W3CDTF">2020-02-06T18:59:00Z</dcterms:created>
  <dcterms:modified xsi:type="dcterms:W3CDTF">2020-02-06T18:59:00Z</dcterms:modified>
</cp:coreProperties>
</file>