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D63D0">
      <w:pPr>
        <w:tabs>
          <w:tab w:val="left" w:pos="180"/>
          <w:tab w:val="left" w:pos="360"/>
        </w:tabs>
        <w:rPr>
          <w:rFonts w:ascii="Arial" w:hAnsi="Arial"/>
        </w:rPr>
      </w:pPr>
      <w:bookmarkStart w:id="0" w:name="_GoBack"/>
      <w:bookmarkEnd w:id="0"/>
      <w:r>
        <w:rPr>
          <w:rFonts w:ascii="Arial" w:hAnsi="Arial"/>
        </w:rPr>
        <w:t>Model MOI-100 Manual Oil Interceptor</w:t>
      </w:r>
    </w:p>
    <w:p w:rsidR="00000000" w:rsidRDefault="004D63D0">
      <w:pPr>
        <w:tabs>
          <w:tab w:val="left" w:pos="180"/>
          <w:tab w:val="left" w:pos="360"/>
        </w:tabs>
        <w:rPr>
          <w:rFonts w:ascii="Arial" w:hAnsi="Arial"/>
        </w:rPr>
      </w:pPr>
    </w:p>
    <w:p w:rsidR="00000000" w:rsidRDefault="004D63D0">
      <w:pPr>
        <w:pStyle w:val="Heading1"/>
        <w:tabs>
          <w:tab w:val="left" w:pos="0"/>
        </w:tabs>
        <w:rPr>
          <w:rFonts w:ascii="Arial" w:hAnsi="Arial"/>
        </w:rPr>
      </w:pPr>
      <w:r>
        <w:rPr>
          <w:rFonts w:ascii="Arial" w:hAnsi="Arial"/>
        </w:rPr>
        <w:t>Guideline Specification</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Provide and install _____ Highland Tank Model MOI-100 Manual Oil Interceptor(s).</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w:t>
      </w:r>
      <w:r>
        <w:rPr>
          <w:rFonts w:ascii="Arial" w:hAnsi="Arial"/>
          <w:szCs w:val="24"/>
        </w:rPr>
        <w:t>rcial grit blast and be coated with heavy-duty polyurethane for corrosion resistance.</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Interceptor shall be rated at 0-100 GPM intermittent flow.</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 xml:space="preserve">Dimensions shall be 4’1” long, X 2’10” wide X 3’0” high. Static liquid holding capacity shall be 187 gallons </w:t>
      </w:r>
      <w:r>
        <w:rPr>
          <w:rFonts w:ascii="Arial" w:hAnsi="Arial"/>
        </w:rPr>
        <w:t>(25.1 ft</w:t>
      </w:r>
      <w:r>
        <w:rPr>
          <w:rFonts w:ascii="Arial" w:hAnsi="Arial"/>
          <w:vertAlign w:val="superscript"/>
        </w:rPr>
        <w:t>3</w:t>
      </w:r>
      <w:r>
        <w:rPr>
          <w:rFonts w:ascii="Arial" w:hAnsi="Arial"/>
        </w:rPr>
        <w:t>) to comply with the code requirements of the facility.  An interceptor of smaller volume is not permissible.</w:t>
      </w:r>
    </w:p>
    <w:p w:rsidR="00000000" w:rsidRDefault="004D63D0">
      <w:pPr>
        <w:tabs>
          <w:tab w:val="left" w:pos="180"/>
          <w:tab w:val="left" w:pos="360"/>
        </w:tabs>
        <w:rPr>
          <w:rFonts w:ascii="Arial" w:hAnsi="Arial"/>
        </w:rPr>
      </w:pPr>
    </w:p>
    <w:p w:rsidR="00000000" w:rsidRDefault="004D63D0">
      <w:pPr>
        <w:pStyle w:val="Heading1"/>
        <w:tabs>
          <w:tab w:val="left" w:pos="0"/>
        </w:tabs>
        <w:rPr>
          <w:rFonts w:ascii="Arial" w:hAnsi="Arial"/>
        </w:rPr>
      </w:pPr>
      <w:r>
        <w:rPr>
          <w:rFonts w:ascii="Arial" w:hAnsi="Arial"/>
        </w:rPr>
        <w:t>Application</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The interceptor shall be designed to trap sediment and retain free floating oil and grease (petroleum hydrocarbons and othe</w:t>
      </w:r>
      <w:r>
        <w:rPr>
          <w:rFonts w:ascii="Arial" w:hAnsi="Arial"/>
        </w:rPr>
        <w:t>r volatile liquids) from wastewater discharged from industrial and maintenance area floor drains such as those found in aircraft and vehicle maintenance, storage, and washing facilities.</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Unit shall have flat bottom design for floor mounting, flush-with fl</w:t>
      </w:r>
      <w:r>
        <w:rPr>
          <w:rFonts w:ascii="Arial" w:hAnsi="Arial"/>
        </w:rPr>
        <w:t>oor, or recessed installations.   Standard installation requires connection to the drain line between the sewer and the floor drain.</w:t>
      </w:r>
    </w:p>
    <w:p w:rsidR="00000000" w:rsidRDefault="004D63D0">
      <w:pPr>
        <w:tabs>
          <w:tab w:val="left" w:pos="180"/>
          <w:tab w:val="left" w:pos="360"/>
        </w:tabs>
        <w:rPr>
          <w:rFonts w:ascii="Arial" w:hAnsi="Arial"/>
        </w:rPr>
      </w:pPr>
    </w:p>
    <w:p w:rsidR="00000000" w:rsidRDefault="004D63D0">
      <w:pPr>
        <w:pStyle w:val="Heading1"/>
        <w:tabs>
          <w:tab w:val="left" w:pos="0"/>
        </w:tabs>
        <w:rPr>
          <w:rFonts w:ascii="Arial" w:hAnsi="Arial"/>
        </w:rPr>
      </w:pPr>
      <w:r>
        <w:rPr>
          <w:rFonts w:ascii="Arial" w:hAnsi="Arial"/>
        </w:rPr>
        <w:t>Description</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Interceptor shall be a rectangular with fully removable and gasketed, vapor-tight, skid-proof Deck Plate Cove</w:t>
      </w:r>
      <w:r>
        <w:rPr>
          <w:rFonts w:ascii="Arial" w:hAnsi="Arial"/>
        </w:rPr>
        <w:t>r (s), with quick release latches, to allow for easy access for inspection and maintenance.</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The interceptor shall be a pre-packaged, pre-engineered, ready to install unit consisting of:</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A 4” NPT Inlet connection.</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A non-clogging stationary Under Flow Dif</w:t>
      </w:r>
      <w:r>
        <w:rPr>
          <w:rFonts w:ascii="Arial" w:hAnsi="Arial"/>
        </w:rPr>
        <w:t xml:space="preserve">fusion Baffle in the Inlet Chamber with discharge located below the normal liquid level.  Under Flow Diffusion Baffle shall be angled and designed to: </w:t>
      </w:r>
    </w:p>
    <w:p w:rsidR="00000000" w:rsidRDefault="004D63D0">
      <w:pPr>
        <w:tabs>
          <w:tab w:val="left" w:pos="180"/>
          <w:tab w:val="left" w:pos="360"/>
        </w:tabs>
        <w:rPr>
          <w:rFonts w:ascii="Arial" w:hAnsi="Arial"/>
        </w:rPr>
      </w:pPr>
    </w:p>
    <w:p w:rsidR="00000000" w:rsidRDefault="004D63D0">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000000" w:rsidRDefault="004D63D0">
      <w:pPr>
        <w:tabs>
          <w:tab w:val="left" w:pos="180"/>
          <w:tab w:val="left" w:pos="360"/>
        </w:tabs>
        <w:rPr>
          <w:rFonts w:ascii="Arial" w:hAnsi="Arial"/>
        </w:rPr>
      </w:pPr>
      <w:r>
        <w:rPr>
          <w:rFonts w:ascii="Arial" w:hAnsi="Arial"/>
        </w:rPr>
        <w:tab/>
        <w:t>•</w:t>
      </w:r>
      <w:r>
        <w:rPr>
          <w:rFonts w:ascii="Arial" w:hAnsi="Arial"/>
        </w:rPr>
        <w:tab/>
        <w:t>Distribute the flow equally over the interceptor</w:t>
      </w:r>
      <w:r>
        <w:rPr>
          <w:rFonts w:ascii="Arial" w:hAnsi="Arial"/>
        </w:rPr>
        <w:t>s cross sectional area.</w:t>
      </w:r>
    </w:p>
    <w:p w:rsidR="00000000" w:rsidRDefault="004D63D0">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rsidR="00000000" w:rsidRDefault="004D63D0">
      <w:pPr>
        <w:numPr>
          <w:ilvl w:val="0"/>
          <w:numId w:val="2"/>
        </w:numPr>
        <w:tabs>
          <w:tab w:val="left" w:pos="540"/>
          <w:tab w:val="left" w:pos="720"/>
        </w:tabs>
        <w:rPr>
          <w:rFonts w:ascii="Arial" w:hAnsi="Arial"/>
          <w:color w:val="000000"/>
        </w:rPr>
      </w:pPr>
      <w:r>
        <w:rPr>
          <w:rFonts w:ascii="Arial" w:hAnsi="Arial"/>
          <w:color w:val="000000"/>
        </w:rPr>
        <w:lastRenderedPageBreak/>
        <w:t>Completely isolate all inlet turbulence from the oil separation/storage compartment to prevent re-suspensio</w:t>
      </w:r>
      <w:r>
        <w:rPr>
          <w:rFonts w:ascii="Arial" w:hAnsi="Arial"/>
          <w:color w:val="000000"/>
        </w:rPr>
        <w:t xml:space="preserve">n of separated oil. </w:t>
      </w:r>
    </w:p>
    <w:p w:rsidR="00000000" w:rsidRDefault="004D63D0">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000000" w:rsidRDefault="004D63D0">
      <w:pPr>
        <w:tabs>
          <w:tab w:val="left" w:pos="720"/>
          <w:tab w:val="left" w:pos="840"/>
          <w:tab w:val="left" w:pos="1080"/>
        </w:tabs>
        <w:autoSpaceDE w:val="0"/>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 Sludge Baffle to contain settleable solids and sediment.</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 Separation/Storage Chamber.</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An “Indirect Flow Transfer Baffle” at the outlet end of the interceptor designed t</w:t>
      </w:r>
      <w:r>
        <w:rPr>
          <w:rFonts w:ascii="Arial" w:hAnsi="Arial"/>
          <w:color w:val="000000"/>
        </w:rPr>
        <w:t xml:space="preserve">o prevent short-circuiting by transferring flow back into the interceptor and allowing treated wastewater to indirectly exit from the bottom sides of baffle only.  The baffle acts as an internal deep trap seal, allowing for water discharge from the bottom </w:t>
      </w:r>
      <w:r>
        <w:rPr>
          <w:rFonts w:ascii="Arial" w:hAnsi="Arial"/>
          <w:color w:val="000000"/>
        </w:rPr>
        <w:t xml:space="preserve">of the Separation/Storage Chamber only.  </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000000" w:rsidRDefault="004D63D0">
      <w:pPr>
        <w:tabs>
          <w:tab w:val="left" w:pos="180"/>
          <w:tab w:val="left" w:pos="360"/>
        </w:tabs>
        <w:rPr>
          <w:rFonts w:ascii="Arial" w:hAnsi="Arial"/>
          <w:color w:val="000000"/>
        </w:rPr>
      </w:pPr>
      <w:r>
        <w:rPr>
          <w:rFonts w:ascii="Arial" w:hAnsi="Arial"/>
          <w:color w:val="000000"/>
        </w:rPr>
        <w:t>Cover to allow for tot</w:t>
      </w:r>
      <w:r>
        <w:rPr>
          <w:rFonts w:ascii="Arial" w:hAnsi="Arial"/>
          <w:color w:val="000000"/>
        </w:rPr>
        <w:t>al access to interceptor for observation and maintenance.</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2" NPT Fittings for Vent and Waste Oil Draw-off.</w:t>
      </w:r>
    </w:p>
    <w:p w:rsidR="00000000" w:rsidRDefault="004D63D0">
      <w:pPr>
        <w:tabs>
          <w:tab w:val="left" w:pos="180"/>
          <w:tab w:val="left" w:pos="360"/>
        </w:tabs>
        <w:rPr>
          <w:rFonts w:ascii="Arial" w:hAnsi="Arial"/>
          <w:color w:val="000000"/>
        </w:rPr>
      </w:pPr>
    </w:p>
    <w:p w:rsidR="00000000" w:rsidRDefault="004D63D0">
      <w:pPr>
        <w:pStyle w:val="Heading1"/>
        <w:tabs>
          <w:tab w:val="left" w:pos="0"/>
        </w:tabs>
        <w:rPr>
          <w:rFonts w:ascii="Arial" w:hAnsi="Arial"/>
          <w:color w:val="000000"/>
        </w:rPr>
      </w:pPr>
      <w:r>
        <w:rPr>
          <w:rFonts w:ascii="Arial" w:hAnsi="Arial"/>
          <w:color w:val="000000"/>
        </w:rPr>
        <w:t>Quality Assurance</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Submittals:</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000000" w:rsidRDefault="004D63D0">
      <w:pPr>
        <w:tabs>
          <w:tab w:val="left" w:pos="180"/>
          <w:tab w:val="left" w:pos="360"/>
        </w:tabs>
        <w:rPr>
          <w:rFonts w:ascii="Arial" w:hAnsi="Arial"/>
          <w:color w:val="000000"/>
        </w:rPr>
      </w:pPr>
      <w:r>
        <w:rPr>
          <w:rFonts w:ascii="Arial" w:hAnsi="Arial"/>
          <w:color w:val="000000"/>
        </w:rPr>
        <w:t xml:space="preserve"> </w:t>
      </w:r>
      <w:r>
        <w:rPr>
          <w:rFonts w:ascii="Arial" w:hAnsi="Arial"/>
          <w:color w:val="000000"/>
        </w:rPr>
        <w:t xml:space="preserve">     </w:t>
      </w:r>
      <w:r>
        <w:rPr>
          <w:rFonts w:ascii="Arial" w:hAnsi="Arial"/>
          <w:color w:val="000000"/>
        </w:rPr>
        <w:t>dimensions and location of all fittings.</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000000" w:rsidRDefault="004D63D0">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Warranty: The manufacturer shall warrant its products to be free from defects in mate</w:t>
      </w:r>
      <w:r>
        <w:rPr>
          <w:rFonts w:ascii="Arial" w:hAnsi="Arial"/>
          <w:color w:val="000000"/>
        </w:rPr>
        <w:t>rial and workmanship for a period of one year from the date of shipment.  The warranty shall be limited to repair or replacement of the defective part(s).</w:t>
      </w:r>
    </w:p>
    <w:p w:rsidR="00000000" w:rsidRDefault="004D63D0">
      <w:pPr>
        <w:tabs>
          <w:tab w:val="left" w:pos="180"/>
          <w:tab w:val="left" w:pos="360"/>
        </w:tabs>
        <w:rPr>
          <w:rFonts w:ascii="Arial" w:hAnsi="Arial"/>
          <w:color w:val="000000"/>
        </w:rPr>
      </w:pPr>
    </w:p>
    <w:p w:rsidR="00000000" w:rsidRDefault="004D63D0">
      <w:pPr>
        <w:pStyle w:val="Heading1"/>
        <w:tabs>
          <w:tab w:val="left" w:pos="0"/>
        </w:tabs>
        <w:rPr>
          <w:rFonts w:ascii="Arial" w:hAnsi="Arial"/>
          <w:color w:val="000000"/>
        </w:rPr>
      </w:pPr>
      <w:r>
        <w:rPr>
          <w:rFonts w:ascii="Arial" w:hAnsi="Arial"/>
          <w:color w:val="000000"/>
        </w:rPr>
        <w:t>Options</w:t>
      </w:r>
    </w:p>
    <w:p w:rsidR="00000000" w:rsidRDefault="004D63D0">
      <w:pPr>
        <w:tabs>
          <w:tab w:val="left" w:pos="180"/>
          <w:tab w:val="left" w:pos="360"/>
        </w:tabs>
        <w:rPr>
          <w:rFonts w:ascii="Arial" w:hAnsi="Arial"/>
          <w:color w:val="000000"/>
        </w:rPr>
      </w:pPr>
    </w:p>
    <w:p w:rsidR="00000000" w:rsidRDefault="004D63D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000000" w:rsidRDefault="004D63D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Integral side waste oil stor</w:t>
      </w:r>
      <w:r>
        <w:rPr>
          <w:rFonts w:ascii="Arial" w:hAnsi="Arial"/>
          <w:color w:val="000000"/>
        </w:rPr>
        <w:t xml:space="preserve">age compartment </w:t>
      </w:r>
    </w:p>
    <w:p w:rsidR="00000000" w:rsidRDefault="004D63D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000000" w:rsidRDefault="004D63D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000000" w:rsidRDefault="004D63D0">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000000" w:rsidRDefault="004D63D0">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000000" w:rsidRDefault="004D63D0">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rsidR="00000000" w:rsidRDefault="004D63D0">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 xml:space="preserve">Exterior stainless steel polished to a </w:t>
      </w:r>
      <w:r>
        <w:rPr>
          <w:rFonts w:ascii="Arial" w:hAnsi="Arial"/>
          <w:color w:val="000000"/>
        </w:rPr>
        <w:t>#4 finish</w:t>
      </w:r>
    </w:p>
    <w:p w:rsidR="00000000" w:rsidRDefault="004D63D0">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000000" w:rsidRDefault="004D63D0">
      <w:pPr>
        <w:tabs>
          <w:tab w:val="left" w:pos="180"/>
          <w:tab w:val="left" w:pos="360"/>
        </w:tabs>
        <w:rPr>
          <w:rFonts w:ascii="Arial" w:hAnsi="Arial"/>
          <w:color w:val="000000"/>
        </w:rPr>
      </w:pPr>
      <w:r>
        <w:rPr>
          <w:rFonts w:ascii="Arial" w:hAnsi="Arial"/>
          <w:color w:val="000000"/>
        </w:rPr>
        <w:tab/>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p>
    <w:p w:rsidR="00000000" w:rsidRDefault="004D63D0">
      <w:pPr>
        <w:pStyle w:val="Heading1"/>
        <w:tabs>
          <w:tab w:val="left" w:pos="0"/>
        </w:tabs>
        <w:rPr>
          <w:rFonts w:ascii="Arial" w:hAnsi="Arial"/>
          <w:color w:val="000000"/>
        </w:rPr>
      </w:pPr>
      <w:r>
        <w:rPr>
          <w:rFonts w:ascii="Arial" w:hAnsi="Arial"/>
          <w:color w:val="000000"/>
        </w:rPr>
        <w:t>Approved Manufacturer</w:t>
      </w:r>
    </w:p>
    <w:p w:rsidR="00000000" w:rsidRDefault="004D63D0">
      <w:pPr>
        <w:tabs>
          <w:tab w:val="left" w:pos="180"/>
          <w:tab w:val="left" w:pos="360"/>
        </w:tabs>
        <w:rPr>
          <w:rFonts w:ascii="Arial" w:hAnsi="Arial"/>
          <w:color w:val="000000"/>
        </w:rPr>
      </w:pPr>
    </w:p>
    <w:p w:rsidR="00000000" w:rsidRDefault="004D63D0">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000000" w:rsidRDefault="004D63D0">
      <w:pPr>
        <w:pStyle w:val="InsideAddress"/>
        <w:rPr>
          <w:color w:val="000000"/>
          <w:sz w:val="24"/>
          <w:szCs w:val="24"/>
        </w:rPr>
      </w:pPr>
    </w:p>
    <w:p w:rsidR="00000000" w:rsidRDefault="004D63D0">
      <w:pPr>
        <w:pStyle w:val="InsideAddress"/>
        <w:rPr>
          <w:color w:val="000000"/>
          <w:sz w:val="24"/>
          <w:szCs w:val="24"/>
        </w:rPr>
      </w:pPr>
      <w:r>
        <w:rPr>
          <w:color w:val="000000"/>
          <w:sz w:val="24"/>
          <w:szCs w:val="24"/>
        </w:rPr>
        <w:t>Highland Tank</w:t>
      </w:r>
    </w:p>
    <w:p w:rsidR="00000000" w:rsidRDefault="004D63D0">
      <w:pPr>
        <w:pStyle w:val="InsideAddress"/>
        <w:rPr>
          <w:color w:val="000000"/>
          <w:sz w:val="24"/>
          <w:szCs w:val="24"/>
        </w:rPr>
      </w:pPr>
      <w:r>
        <w:rPr>
          <w:color w:val="000000"/>
          <w:sz w:val="24"/>
          <w:szCs w:val="24"/>
        </w:rPr>
        <w:t>One Highland Road</w:t>
      </w:r>
    </w:p>
    <w:p w:rsidR="00000000" w:rsidRDefault="004D63D0">
      <w:pPr>
        <w:pStyle w:val="InsideAddress"/>
        <w:rPr>
          <w:color w:val="000000"/>
          <w:sz w:val="24"/>
          <w:szCs w:val="24"/>
        </w:rPr>
      </w:pPr>
      <w:r>
        <w:rPr>
          <w:color w:val="000000"/>
          <w:sz w:val="24"/>
          <w:szCs w:val="24"/>
        </w:rPr>
        <w:t>Stoystown, PA 15563</w:t>
      </w:r>
    </w:p>
    <w:p w:rsidR="00000000" w:rsidRDefault="004D63D0">
      <w:pPr>
        <w:pStyle w:val="InsideAddress"/>
        <w:rPr>
          <w:color w:val="000000"/>
          <w:sz w:val="24"/>
          <w:szCs w:val="24"/>
        </w:rPr>
      </w:pPr>
      <w:r>
        <w:rPr>
          <w:color w:val="000000"/>
          <w:sz w:val="24"/>
          <w:szCs w:val="24"/>
        </w:rPr>
        <w:t>814.893.5701</w:t>
      </w:r>
    </w:p>
    <w:p w:rsidR="00000000" w:rsidRDefault="004D63D0">
      <w:pPr>
        <w:pStyle w:val="InsideAddress"/>
        <w:rPr>
          <w:color w:val="000000"/>
          <w:sz w:val="24"/>
          <w:szCs w:val="24"/>
        </w:rPr>
      </w:pPr>
      <w:r>
        <w:rPr>
          <w:color w:val="000000"/>
          <w:sz w:val="24"/>
          <w:szCs w:val="24"/>
        </w:rPr>
        <w:t>Fax: 814.893.6126</w:t>
      </w:r>
    </w:p>
    <w:p w:rsidR="00000000" w:rsidRDefault="004D63D0">
      <w:pPr>
        <w:pStyle w:val="InsideAddress"/>
        <w:rPr>
          <w:szCs w:val="24"/>
        </w:rPr>
      </w:pPr>
      <w:hyperlink r:id="rId5" w:history="1">
        <w:r>
          <w:rPr>
            <w:rStyle w:val="Hyperlink"/>
          </w:rPr>
          <w:t>staff@highlandtank.com</w:t>
        </w:r>
      </w:hyperlink>
    </w:p>
    <w:p w:rsidR="00000000" w:rsidRDefault="004D63D0">
      <w:pPr>
        <w:pStyle w:val="InsideAddress"/>
        <w:rPr>
          <w:szCs w:val="24"/>
        </w:rPr>
      </w:pPr>
      <w:r>
        <w:rPr>
          <w:szCs w:val="24"/>
        </w:rPr>
        <w:t>http://www.highlandtank.com</w:t>
      </w:r>
    </w:p>
    <w:sectPr w:rsidR="00000000">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0"/>
    <w:rsid w:val="004D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8A479-E222-4176-B71A-8F1DD7CD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2018-11-12T18:23:00Z</dcterms:created>
  <dcterms:modified xsi:type="dcterms:W3CDTF">2018-11-12T18:23:00Z</dcterms:modified>
</cp:coreProperties>
</file>