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5AB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00280LDW</w:t>
      </w:r>
      <w:bookmarkStart w:id="0" w:name="_GoBack"/>
      <w:bookmarkEnd w:id="0"/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r>
        <w:rPr>
          <w:rFonts w:ascii="Arial" w:hAnsi="Arial"/>
        </w:rPr>
        <w:t>Furnish a 280 gallon UL-142 double-wall, rectangular Lube Tank, 5’1.0” long x 2’4.5” wide x 3’3.5” deep. Tank shall conform to and be labeled in accordance with Underwriters Laborato</w:t>
      </w:r>
      <w:r>
        <w:rPr>
          <w:rFonts w:ascii="Arial" w:hAnsi="Arial"/>
        </w:rPr>
        <w:t>ries Standard UL-142 for double-wall tanks.</w:t>
      </w:r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12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sea</w:t>
      </w:r>
      <w:r>
        <w:rPr>
          <w:rFonts w:ascii="Arial" w:hAnsi="Arial"/>
        </w:rPr>
        <w:t>ms only.  Tank shall include five 2" forged steel fittings and one 4" or 6" forged steel fitting or an 18" loose-bolt manhole for emergency venting.</w:t>
      </w:r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for v</w:t>
      </w:r>
      <w:r>
        <w:rPr>
          <w:rFonts w:ascii="Arial" w:hAnsi="Arial"/>
        </w:rPr>
        <w:t>isual inspection..</w:t>
      </w:r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855AB7">
      <w:pPr>
        <w:rPr>
          <w:rFonts w:ascii="Arial" w:hAnsi="Arial"/>
        </w:rPr>
      </w:pPr>
    </w:p>
    <w:p w:rsidR="00000000" w:rsidRDefault="00855AB7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</w:t>
      </w:r>
      <w:r>
        <w:rPr>
          <w:rFonts w:ascii="Arial" w:hAnsi="Arial"/>
        </w:rPr>
        <w:t>vliet, NY; or Greensboro, NC.</w:t>
      </w:r>
    </w:p>
    <w:p w:rsidR="00000000" w:rsidRDefault="00855AB7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B7"/>
    <w:rsid w:val="008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1ACFC"/>
  <w15:chartTrackingRefBased/>
  <w15:docId w15:val="{941ECC78-DA8A-45AA-A025-0C3E45A7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2018-11-10T19:01:00Z</dcterms:created>
  <dcterms:modified xsi:type="dcterms:W3CDTF">2018-11-10T19:01:00Z</dcterms:modified>
</cp:coreProperties>
</file>