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49528DE1"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543870">
        <w:rPr>
          <w:rFonts w:ascii="Arial" w:hAnsi="Arial"/>
          <w:b/>
          <w:color w:val="FF0000"/>
          <w:sz w:val="22"/>
        </w:rPr>
        <w:t>0</w:t>
      </w:r>
      <w:r w:rsidR="007A11B9">
        <w:rPr>
          <w:rFonts w:ascii="Arial" w:hAnsi="Arial"/>
          <w:b/>
          <w:color w:val="FF0000"/>
          <w:sz w:val="22"/>
        </w:rPr>
        <w:t>3</w:t>
      </w:r>
      <w:r w:rsidR="00543870">
        <w:rPr>
          <w:rFonts w:ascii="Arial" w:hAnsi="Arial"/>
          <w:b/>
          <w:color w:val="FF0000"/>
          <w:sz w:val="22"/>
        </w:rPr>
        <w:t>5</w:t>
      </w:r>
      <w:r w:rsidR="00831B79" w:rsidRPr="00BE4E1D">
        <w:rPr>
          <w:rFonts w:ascii="Arial" w:hAnsi="Arial"/>
          <w:b/>
          <w:color w:val="FF0000"/>
          <w:sz w:val="22"/>
        </w:rPr>
        <w:t>0</w:t>
      </w:r>
      <w:r w:rsidR="007B40D6" w:rsidRPr="007B40D6">
        <w:rPr>
          <w:rFonts w:ascii="Arial" w:hAnsi="Arial"/>
          <w:b/>
          <w:color w:val="FF0000"/>
          <w:sz w:val="22"/>
        </w:rPr>
        <w:t>OWSAGCYLDWHTC</w:t>
      </w:r>
      <w:r w:rsidR="00146023">
        <w:rPr>
          <w:rFonts w:ascii="Arial" w:hAnsi="Arial"/>
          <w:b/>
          <w:color w:val="FF0000"/>
          <w:sz w:val="22"/>
        </w:rPr>
        <w:t>G</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7C73F63F"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146023">
        <w:rPr>
          <w:rFonts w:ascii="Arial" w:hAnsi="Arial"/>
          <w:kern w:val="0"/>
          <w:sz w:val="22"/>
        </w:rPr>
        <w:t xml:space="preserve">Series G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w:t>
      </w:r>
      <w:r w:rsidR="00146023">
        <w:rPr>
          <w:rFonts w:ascii="Arial" w:hAnsi="Arial" w:cs="Arial"/>
          <w:sz w:val="22"/>
          <w:szCs w:val="22"/>
        </w:rPr>
        <w:t xml:space="preserve">Integral Sand Interceptor Compartment and </w:t>
      </w:r>
      <w:r w:rsidR="00F90F42">
        <w:rPr>
          <w:rFonts w:ascii="Arial" w:hAnsi="Arial" w:cs="Arial"/>
          <w:sz w:val="22"/>
          <w:szCs w:val="22"/>
        </w:rPr>
        <w:t>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1B7CE5BC"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 xml:space="preserve">operations. Separator shall be prefabricated with inclined, parallel, flat/corrugated plate and impingement coalescers. Separator shall be installed </w:t>
      </w:r>
      <w:r w:rsidR="00146023">
        <w:rPr>
          <w:rFonts w:ascii="Arial" w:hAnsi="Arial"/>
          <w:sz w:val="22"/>
        </w:rPr>
        <w:t>aboveground, at</w:t>
      </w:r>
      <w:r>
        <w:rPr>
          <w:rFonts w:ascii="Arial" w:hAnsi="Arial"/>
          <w:sz w:val="22"/>
        </w:rPr>
        <w:t xml:space="preserve"> grade level</w:t>
      </w:r>
      <w:r w:rsidR="00146023">
        <w:rPr>
          <w:rFonts w:ascii="Arial" w:hAnsi="Arial"/>
          <w:sz w:val="22"/>
        </w:rPr>
        <w:t>, or in a vault without backfill</w:t>
      </w:r>
      <w:r>
        <w:rPr>
          <w:rFonts w:ascii="Arial" w:hAnsi="Arial"/>
          <w:sz w:val="22"/>
        </w:rPr>
        <w:t>.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6630DBEF" w:rsidR="00831B79" w:rsidRDefault="00831B79" w:rsidP="001F4C43">
      <w:pPr>
        <w:pStyle w:val="BodyText3"/>
        <w:tabs>
          <w:tab w:val="left" w:pos="180"/>
          <w:tab w:val="left" w:pos="360"/>
        </w:tabs>
      </w:pPr>
      <w:r>
        <w:t>P</w:t>
      </w:r>
      <w:r w:rsidR="0014619B">
        <w:t>rovide Highland Tank Model HTC</w:t>
      </w:r>
      <w:r w:rsidR="00146023">
        <w:t>-G</w:t>
      </w:r>
      <w:r w:rsidR="0014619B">
        <w:t>-</w:t>
      </w:r>
      <w:r w:rsidR="007A11B9">
        <w:t>3</w:t>
      </w:r>
      <w:r w:rsidR="00543870">
        <w:t>5</w:t>
      </w:r>
      <w:r w:rsidR="00E0627B">
        <w:t>0</w:t>
      </w:r>
      <w:r>
        <w:t xml:space="preserve"> </w:t>
      </w:r>
      <w:r w:rsidR="00320A57">
        <w:t>Above</w:t>
      </w:r>
      <w:r>
        <w:t xml:space="preserve">ground </w:t>
      </w:r>
      <w:r w:rsidR="00320A57">
        <w:t xml:space="preserve">Cylindrical </w:t>
      </w:r>
      <w:r>
        <w:t>Double-wall Parallel Flat/Corrugated Plate Gravity Displacement Oil/Water Separator</w:t>
      </w:r>
      <w:r w:rsidR="00146023">
        <w:t xml:space="preserve"> with Integral 216-gallon Sand Interceptor Compartment</w:t>
      </w:r>
      <w:r>
        <w:t xml:space="preserve">. Separator shall be furnished with oil level alarm and leak detection systems </w:t>
      </w:r>
      <w:r w:rsidRPr="0014579A">
        <w:t>having</w:t>
      </w:r>
      <w:r w:rsidR="00E0627B">
        <w:t xml:space="preserve"> a total volume of </w:t>
      </w:r>
      <w:r w:rsidR="007A11B9">
        <w:t>5</w:t>
      </w:r>
      <w:r w:rsidR="00146023">
        <w:t>66</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2401F69A" w:rsidR="00831B79" w:rsidRDefault="00831B79" w:rsidP="001F4C43">
      <w:pPr>
        <w:pStyle w:val="BodyText3"/>
        <w:tabs>
          <w:tab w:val="left" w:pos="180"/>
          <w:tab w:val="left" w:pos="360"/>
        </w:tabs>
      </w:pPr>
      <w:r>
        <w:tab/>
        <w:t xml:space="preserve">Nominal Diameter: </w:t>
      </w:r>
      <w:r w:rsidR="00543870">
        <w:t>3</w:t>
      </w:r>
      <w:r>
        <w:t xml:space="preserve">-feet, </w:t>
      </w:r>
      <w:r w:rsidR="00543870">
        <w:t>6</w:t>
      </w:r>
      <w:r>
        <w:t>-inches, as indicated on the drawings.</w:t>
      </w:r>
    </w:p>
    <w:p w14:paraId="7373D49D" w14:textId="68C14306" w:rsidR="00831B79" w:rsidRDefault="00831B79" w:rsidP="001F4C43">
      <w:pPr>
        <w:pStyle w:val="BodyText3"/>
        <w:tabs>
          <w:tab w:val="left" w:pos="180"/>
          <w:tab w:val="left" w:pos="360"/>
        </w:tabs>
      </w:pPr>
      <w:r>
        <w:tab/>
        <w:t xml:space="preserve">Nominal Length: </w:t>
      </w:r>
      <w:r w:rsidR="007A11B9">
        <w:t>9</w:t>
      </w:r>
      <w:r>
        <w:t xml:space="preserve">-feet, </w:t>
      </w:r>
      <w:r w:rsidR="007A11B9">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2F408E06"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7A11B9">
        <w:rPr>
          <w:rFonts w:ascii="Arial" w:hAnsi="Arial"/>
          <w:sz w:val="22"/>
        </w:rPr>
        <w:t>3</w:t>
      </w:r>
      <w:r w:rsidR="00543870">
        <w:rPr>
          <w:rFonts w:ascii="Arial" w:hAnsi="Arial"/>
          <w:sz w:val="22"/>
        </w:rPr>
        <w:t>5</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lastRenderedPageBreak/>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8CCB5A6"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w:t>
      </w:r>
      <w:r w:rsidR="00146023">
        <w:rPr>
          <w:rFonts w:ascii="Arial" w:hAnsi="Arial"/>
          <w:sz w:val="22"/>
        </w:rPr>
        <w:t>n standards</w:t>
      </w:r>
      <w:r>
        <w:rPr>
          <w:rFonts w:ascii="Arial" w:hAnsi="Arial"/>
          <w:sz w:val="22"/>
        </w:rPr>
        <w:t>.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w:t>
      </w:r>
      <w:r w:rsidR="0001068D">
        <w:rPr>
          <w:rFonts w:ascii="Arial" w:hAnsi="Arial"/>
          <w:sz w:val="22"/>
        </w:rPr>
        <w:t>-</w:t>
      </w:r>
      <w:r>
        <w:rPr>
          <w:rFonts w:ascii="Arial" w:hAnsi="Arial"/>
          <w:sz w:val="22"/>
        </w:rPr>
        <w:t xml:space="preserve">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41053769" w:rsidR="00684002" w:rsidRPr="001D0344" w:rsidRDefault="00684002" w:rsidP="00684002">
      <w:pPr>
        <w:rPr>
          <w:rFonts w:ascii="Arial" w:hAnsi="Arial"/>
        </w:rPr>
      </w:pPr>
      <w:r w:rsidRPr="001D0344">
        <w:rPr>
          <w:rFonts w:ascii="Arial" w:hAnsi="Arial"/>
        </w:rPr>
        <w:t xml:space="preserve">A </w:t>
      </w:r>
      <w:r w:rsidR="00543870">
        <w:rPr>
          <w:rFonts w:ascii="Arial" w:hAnsi="Arial"/>
        </w:rPr>
        <w:t>4-</w:t>
      </w:r>
      <w:r>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99A3812"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7A11B9" w:rsidRPr="001F4C43">
        <w:rPr>
          <w:rFonts w:ascii="Arial" w:hAnsi="Arial"/>
          <w:sz w:val="22"/>
        </w:rPr>
        <w:t>separator’s</w:t>
      </w:r>
      <w:r w:rsidR="00831B79" w:rsidRPr="001F4C43">
        <w:rPr>
          <w:rFonts w:ascii="Arial" w:hAnsi="Arial"/>
          <w:sz w:val="22"/>
        </w:rPr>
        <w:t xml:space="preserve"> </w:t>
      </w:r>
      <w:r w:rsidR="0001068D" w:rsidRPr="001F4C43">
        <w:rPr>
          <w:rFonts w:ascii="Arial" w:hAnsi="Arial"/>
          <w:sz w:val="22"/>
        </w:rPr>
        <w:t>cross-sectional</w:t>
      </w:r>
      <w:r w:rsidR="00831B79" w:rsidRPr="001F4C43">
        <w:rPr>
          <w:rFonts w:ascii="Arial" w:hAnsi="Arial"/>
          <w:sz w:val="22"/>
        </w:rPr>
        <w:t xml:space="preserve">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49A2245A"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must rise for effective removal. Minimum plate </w:t>
      </w:r>
      <w:r w:rsidR="002421BE">
        <w:rPr>
          <w:rFonts w:ascii="Arial" w:hAnsi="Arial"/>
        </w:rPr>
        <w:t>spacing</w:t>
      </w:r>
      <w:r>
        <w:rPr>
          <w:rFonts w:ascii="Arial" w:hAnsi="Arial"/>
        </w:rPr>
        <w:t xml:space="preserve"> to be </w:t>
      </w:r>
      <w:r w:rsidR="002421BE">
        <w:rPr>
          <w:rFonts w:ascii="Arial" w:hAnsi="Arial"/>
        </w:rPr>
        <w:br/>
      </w:r>
      <w:r>
        <w:rPr>
          <w:rFonts w:ascii="Arial" w:hAnsi="Arial"/>
        </w:rPr>
        <w:t>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7A4A21BB" w:rsidR="00684002" w:rsidRPr="001D0344" w:rsidRDefault="00684002" w:rsidP="00684002">
      <w:pPr>
        <w:rPr>
          <w:rFonts w:ascii="Arial" w:hAnsi="Arial"/>
        </w:rPr>
      </w:pPr>
      <w:r w:rsidRPr="001D0344">
        <w:rPr>
          <w:rFonts w:ascii="Arial" w:hAnsi="Arial"/>
        </w:rPr>
        <w:t>T</w:t>
      </w:r>
      <w:r w:rsidR="0001068D">
        <w:rPr>
          <w:rFonts w:ascii="Arial" w:hAnsi="Arial"/>
        </w:rPr>
        <w:t>wo</w:t>
      </w:r>
      <w:r w:rsidRPr="001D0344">
        <w:rPr>
          <w:rFonts w:ascii="Arial" w:hAnsi="Arial"/>
        </w:rPr>
        <w:t>, cylindrical manways complete with removable vapor tight cover, gasket, and bolts.</w:t>
      </w:r>
    </w:p>
    <w:p w14:paraId="0D1EE1CC" w14:textId="7ECF1D49"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 xml:space="preserve">one </w:t>
      </w:r>
      <w:r w:rsidR="0001068D">
        <w:rPr>
          <w:rFonts w:ascii="Arial" w:hAnsi="Arial"/>
        </w:rPr>
        <w:t xml:space="preserve">large </w:t>
      </w:r>
      <w:r w:rsidRPr="00950467">
        <w:rPr>
          <w:rFonts w:ascii="Arial" w:hAnsi="Arial"/>
        </w:rPr>
        <w:t>manway shall be p</w:t>
      </w:r>
      <w:r w:rsidR="0001068D">
        <w:rPr>
          <w:rFonts w:ascii="Arial" w:hAnsi="Arial"/>
        </w:rPr>
        <w:t>ositioned</w:t>
      </w:r>
      <w:r w:rsidRPr="00950467">
        <w:rPr>
          <w:rFonts w:ascii="Arial" w:hAnsi="Arial"/>
        </w:rPr>
        <w:t xml:space="preserve"> </w:t>
      </w:r>
      <w:r w:rsidR="0001068D" w:rsidRPr="00950467">
        <w:rPr>
          <w:rFonts w:ascii="Arial" w:hAnsi="Arial"/>
        </w:rPr>
        <w:t xml:space="preserve">to facilitate access into Sediment Chamber for solids removal </w:t>
      </w:r>
      <w:r w:rsidRPr="00950467">
        <w:rPr>
          <w:rFonts w:ascii="Arial" w:hAnsi="Arial"/>
        </w:rPr>
        <w:t xml:space="preserve">and </w:t>
      </w:r>
      <w:r w:rsidR="0001068D" w:rsidRPr="00950467">
        <w:rPr>
          <w:rFonts w:ascii="Arial" w:hAnsi="Arial"/>
        </w:rPr>
        <w:t>to facilitate removable of the sectionalized Petro-Screen Coalescer and to provide access into the Oil/Water Separation Chamber</w:t>
      </w:r>
    </w:p>
    <w:p w14:paraId="1C314341" w14:textId="25043383" w:rsidR="00435050" w:rsidRPr="00950467" w:rsidRDefault="00684002" w:rsidP="00684002">
      <w:pPr>
        <w:tabs>
          <w:tab w:val="left" w:pos="180"/>
          <w:tab w:val="left" w:pos="360"/>
        </w:tabs>
        <w:ind w:left="360" w:hanging="360"/>
        <w:rPr>
          <w:rFonts w:ascii="Arial" w:hAnsi="Arial"/>
        </w:rPr>
      </w:pPr>
      <w:r>
        <w:rPr>
          <w:rFonts w:ascii="Arial" w:hAnsi="Arial"/>
        </w:rPr>
        <w:tab/>
      </w:r>
      <w:r w:rsidR="00435050">
        <w:rPr>
          <w:rFonts w:ascii="Arial" w:hAnsi="Arial"/>
        </w:rPr>
        <w:t xml:space="preserve"> •</w:t>
      </w:r>
      <w:r w:rsidR="00435050">
        <w:rPr>
          <w:rFonts w:ascii="Arial" w:hAnsi="Arial"/>
        </w:rPr>
        <w:tab/>
      </w:r>
      <w:r w:rsidR="00435050" w:rsidRPr="00950467">
        <w:rPr>
          <w:rFonts w:ascii="Arial" w:hAnsi="Arial"/>
        </w:rPr>
        <w:t>one manway shall be placed</w:t>
      </w:r>
      <w:r w:rsidR="00435050">
        <w:rPr>
          <w:rFonts w:ascii="Arial" w:hAnsi="Arial"/>
        </w:rPr>
        <w:t xml:space="preserve"> over the G chamber</w:t>
      </w:r>
      <w:r w:rsidR="002400CB">
        <w:rPr>
          <w:rFonts w:ascii="Arial" w:hAnsi="Arial"/>
        </w:rPr>
        <w:t xml:space="preserve"> for inspection and access to removable solids</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21DBEB6E" w:rsidR="00684002" w:rsidRPr="001D0344" w:rsidRDefault="00684002" w:rsidP="00684002">
      <w:pPr>
        <w:rPr>
          <w:rFonts w:ascii="Arial" w:hAnsi="Arial"/>
        </w:rPr>
      </w:pPr>
      <w:r w:rsidRPr="001D0344">
        <w:rPr>
          <w:rFonts w:ascii="Arial" w:hAnsi="Arial"/>
        </w:rPr>
        <w:t>A</w:t>
      </w:r>
      <w:r>
        <w:rPr>
          <w:rFonts w:ascii="Arial" w:hAnsi="Arial"/>
        </w:rPr>
        <w:t xml:space="preserve"> </w:t>
      </w:r>
      <w:r w:rsidR="00543870">
        <w:rPr>
          <w:rFonts w:ascii="Arial" w:hAnsi="Arial"/>
        </w:rPr>
        <w:t>4-</w:t>
      </w:r>
      <w:r>
        <w:rPr>
          <w:rFonts w:ascii="Arial" w:hAnsi="Arial"/>
        </w:rPr>
        <w:t>inch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6DD99A56" w:rsidR="00684002"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5002C961" w14:textId="15F47D0F" w:rsidR="006E11EC" w:rsidRDefault="006E11EC" w:rsidP="00684002">
      <w:pPr>
        <w:rPr>
          <w:rFonts w:ascii="Arial" w:eastAsia="MS Mincho" w:hAnsi="Arial"/>
        </w:rPr>
      </w:pPr>
    </w:p>
    <w:p w14:paraId="5F6E74BA" w14:textId="2B80D9F7" w:rsidR="006E11EC" w:rsidRDefault="006E11EC" w:rsidP="00684002">
      <w:pPr>
        <w:rPr>
          <w:rFonts w:ascii="Arial" w:eastAsia="MS Mincho" w:hAnsi="Arial"/>
        </w:rPr>
      </w:pPr>
    </w:p>
    <w:p w14:paraId="09369CC5" w14:textId="0F28E259" w:rsidR="006E11EC" w:rsidRDefault="006E11EC" w:rsidP="00684002">
      <w:pPr>
        <w:rPr>
          <w:rFonts w:ascii="Arial" w:eastAsia="MS Mincho" w:hAnsi="Arial"/>
        </w:rPr>
      </w:pPr>
    </w:p>
    <w:p w14:paraId="2E802D53" w14:textId="06579D73" w:rsidR="006E11EC" w:rsidRDefault="006E11EC" w:rsidP="00684002">
      <w:pPr>
        <w:rPr>
          <w:rFonts w:ascii="Arial" w:eastAsia="MS Mincho" w:hAnsi="Arial"/>
        </w:rPr>
      </w:pPr>
    </w:p>
    <w:p w14:paraId="6A400583" w14:textId="77777777" w:rsidR="006E11EC" w:rsidRPr="001D0344" w:rsidRDefault="006E11EC" w:rsidP="00684002">
      <w:pPr>
        <w:rPr>
          <w:rFonts w:ascii="Arial" w:eastAsia="MS Mincho" w:hAnsi="Arial"/>
        </w:rPr>
      </w:pPr>
    </w:p>
    <w:p w14:paraId="31A07B9C" w14:textId="77777777" w:rsidR="00684002" w:rsidRDefault="00684002" w:rsidP="00684002">
      <w:pPr>
        <w:rPr>
          <w:rFonts w:ascii="Arial" w:hAnsi="Arial" w:cs="Arial"/>
        </w:rPr>
      </w:pPr>
    </w:p>
    <w:p w14:paraId="35207065" w14:textId="77777777" w:rsidR="006E11EC" w:rsidRDefault="006E11EC" w:rsidP="006E11EC">
      <w:pPr>
        <w:tabs>
          <w:tab w:val="left" w:pos="180"/>
          <w:tab w:val="left" w:pos="360"/>
        </w:tabs>
        <w:rPr>
          <w:rFonts w:ascii="Arial" w:hAnsi="Arial" w:cs="Arial"/>
        </w:rPr>
      </w:pPr>
      <w:r>
        <w:rPr>
          <w:rFonts w:ascii="Arial" w:hAnsi="Arial" w:cs="Arial"/>
        </w:rPr>
        <w:lastRenderedPageBreak/>
        <w:t>Accessories &amp; Options</w:t>
      </w:r>
    </w:p>
    <w:p w14:paraId="3884AB8F" w14:textId="77777777" w:rsidR="006E11EC" w:rsidRDefault="006E11EC" w:rsidP="006E11EC">
      <w:pPr>
        <w:tabs>
          <w:tab w:val="left" w:pos="180"/>
          <w:tab w:val="left" w:pos="360"/>
        </w:tabs>
        <w:rPr>
          <w:rFonts w:ascii="Arial" w:hAnsi="Arial" w:cs="Arial"/>
        </w:rPr>
      </w:pPr>
    </w:p>
    <w:p w14:paraId="54B650C2" w14:textId="77777777" w:rsidR="006E11EC" w:rsidRDefault="006E11EC" w:rsidP="006E11EC">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71450B13" w14:textId="77777777" w:rsidR="006E11EC" w:rsidRDefault="006E11EC" w:rsidP="006E11EC">
      <w:pPr>
        <w:tabs>
          <w:tab w:val="left" w:pos="180"/>
          <w:tab w:val="left" w:pos="360"/>
        </w:tabs>
        <w:rPr>
          <w:rFonts w:ascii="Arial" w:hAnsi="Arial" w:cs="Arial"/>
        </w:rPr>
      </w:pPr>
    </w:p>
    <w:p w14:paraId="00C6C7A0" w14:textId="77777777" w:rsidR="006E11EC" w:rsidRDefault="006E11EC" w:rsidP="006E11EC">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64E4F201" w14:textId="77777777" w:rsidR="006E11EC" w:rsidRDefault="006E11EC" w:rsidP="006E11EC">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3E250900" w14:textId="77777777" w:rsidR="006E11EC" w:rsidRDefault="006E11EC" w:rsidP="006E11EC">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2DD714E0" w14:textId="77777777" w:rsidR="006E11EC" w:rsidRDefault="006E11EC" w:rsidP="006E11E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2F48A0FB" w14:textId="77777777" w:rsidR="006E11EC" w:rsidRDefault="006E11EC" w:rsidP="006E11E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10547B3A" w14:textId="77777777" w:rsidR="006E11EC" w:rsidRDefault="006E11EC" w:rsidP="006E11E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140822D6" w14:textId="77777777" w:rsidR="006E11EC" w:rsidRDefault="006E11EC" w:rsidP="006E11E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172D1927" w14:textId="77777777" w:rsidR="006E11EC" w:rsidRDefault="006E11EC" w:rsidP="006E11E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382AA37E" w14:textId="77777777" w:rsidR="006E11EC" w:rsidRDefault="006E11EC" w:rsidP="006E11E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56CEE6B3" w14:textId="77777777" w:rsidR="006E11EC" w:rsidRDefault="006E11EC" w:rsidP="006E11E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5A753745" w14:textId="77777777" w:rsidR="006E11EC" w:rsidRDefault="006E11EC" w:rsidP="006E11EC">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5DD62E87" w14:textId="77777777" w:rsidR="006E11EC" w:rsidRDefault="006E11EC" w:rsidP="006E11EC">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7CC3D06C" w14:textId="77777777" w:rsidR="006E11EC" w:rsidRDefault="006E11EC" w:rsidP="006E11E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7F1FC833" w14:textId="77777777" w:rsidR="006E11EC" w:rsidRDefault="006E11EC" w:rsidP="006E11E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01504E3B" w14:textId="77777777" w:rsidR="006E11EC" w:rsidRDefault="006E11EC" w:rsidP="006E11E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00D5F119" w14:textId="77777777" w:rsidR="006E11EC" w:rsidRDefault="006E11EC" w:rsidP="006E11E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2A8F0063" w14:textId="77777777" w:rsidR="006E11EC" w:rsidRDefault="006E11EC" w:rsidP="006E11E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4B0E8CB3" w14:textId="77777777" w:rsidR="006E11EC" w:rsidRDefault="006E11EC" w:rsidP="006E11EC">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08387919" w14:textId="77777777" w:rsidR="006E11EC" w:rsidRDefault="006E11EC" w:rsidP="006E11EC">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798A6994" w14:textId="77777777" w:rsidR="006E11EC" w:rsidRDefault="006E11EC" w:rsidP="006E11EC">
      <w:pPr>
        <w:numPr>
          <w:ilvl w:val="2"/>
          <w:numId w:val="4"/>
        </w:numPr>
        <w:shd w:val="clear" w:color="auto" w:fill="FFFFFF"/>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4E014721" w14:textId="77777777" w:rsidR="006E11EC" w:rsidRDefault="006E11EC" w:rsidP="006E11EC">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22129A47" w14:textId="77777777" w:rsidR="006E11EC" w:rsidRDefault="006E11EC" w:rsidP="006E11EC">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3EB54EBD" w14:textId="77777777" w:rsidR="006E11EC" w:rsidRDefault="006E11EC" w:rsidP="006E11EC">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4C9A844C" w14:textId="77777777" w:rsidR="006E11EC" w:rsidRDefault="006E11EC" w:rsidP="006E11EC">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5ED23711" w14:textId="77777777" w:rsidR="006E11EC" w:rsidRDefault="006E11EC" w:rsidP="006E11EC">
      <w:pPr>
        <w:tabs>
          <w:tab w:val="left" w:pos="180"/>
          <w:tab w:val="left" w:pos="360"/>
        </w:tabs>
        <w:rPr>
          <w:rFonts w:ascii="Arial" w:hAnsi="Arial" w:cs="Arial"/>
        </w:rPr>
      </w:pPr>
    </w:p>
    <w:p w14:paraId="419770C0" w14:textId="77777777" w:rsidR="006E11EC" w:rsidRDefault="006E11EC" w:rsidP="006E11EC">
      <w:pPr>
        <w:tabs>
          <w:tab w:val="left" w:pos="180"/>
          <w:tab w:val="left" w:pos="360"/>
        </w:tabs>
        <w:ind w:left="900"/>
        <w:rPr>
          <w:rFonts w:ascii="Arial" w:hAnsi="Arial" w:cs="Arial"/>
        </w:rPr>
      </w:pPr>
    </w:p>
    <w:p w14:paraId="69CD4CF7" w14:textId="77777777" w:rsidR="006E11EC" w:rsidRDefault="006E11EC" w:rsidP="006E11EC">
      <w:pPr>
        <w:tabs>
          <w:tab w:val="left" w:pos="180"/>
          <w:tab w:val="left" w:pos="360"/>
        </w:tabs>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040E8A0F" w14:textId="77777777" w:rsidR="006E11EC" w:rsidRDefault="006E11EC" w:rsidP="006E11EC">
      <w:pPr>
        <w:tabs>
          <w:tab w:val="left" w:pos="180"/>
          <w:tab w:val="left" w:pos="360"/>
        </w:tabs>
        <w:rPr>
          <w:rFonts w:ascii="Arial" w:hAnsi="Arial"/>
        </w:rPr>
      </w:pPr>
      <w:r>
        <w:rPr>
          <w:rFonts w:ascii="Arial" w:hAnsi="Arial"/>
        </w:rPr>
        <w:tab/>
      </w:r>
      <w:r>
        <w:rPr>
          <w:rFonts w:ascii="Arial" w:hAnsi="Arial"/>
        </w:rPr>
        <w:tab/>
        <w:t xml:space="preserve">polyester hold-down straps and concrete </w:t>
      </w:r>
      <w:proofErr w:type="spellStart"/>
      <w:r>
        <w:rPr>
          <w:rFonts w:ascii="Arial" w:hAnsi="Arial"/>
        </w:rPr>
        <w:t>deadman</w:t>
      </w:r>
      <w:proofErr w:type="spellEnd"/>
      <w:r>
        <w:rPr>
          <w:rFonts w:ascii="Arial" w:hAnsi="Arial"/>
        </w:rPr>
        <w:t xml:space="preserve"> anchors.</w:t>
      </w:r>
    </w:p>
    <w:p w14:paraId="3CD30B42" w14:textId="77777777" w:rsidR="006E11EC" w:rsidRDefault="006E11EC" w:rsidP="006E11EC">
      <w:pPr>
        <w:tabs>
          <w:tab w:val="left" w:pos="180"/>
          <w:tab w:val="left" w:pos="360"/>
        </w:tabs>
        <w:rPr>
          <w:rFonts w:ascii="Arial" w:hAnsi="Arial" w:cs="Arial"/>
        </w:rPr>
      </w:pPr>
    </w:p>
    <w:p w14:paraId="0763CA75" w14:textId="77777777" w:rsidR="006E11EC" w:rsidRDefault="006E11EC" w:rsidP="006E11EC">
      <w:pPr>
        <w:tabs>
          <w:tab w:val="left" w:pos="180"/>
          <w:tab w:val="left" w:pos="360"/>
        </w:tabs>
        <w:rPr>
          <w:rFonts w:ascii="Arial" w:hAnsi="Arial" w:cs="Arial"/>
        </w:rPr>
      </w:pPr>
      <w:r>
        <w:rPr>
          <w:rFonts w:ascii="Arial" w:hAnsi="Arial" w:cs="Arial"/>
        </w:rPr>
        <w:tab/>
        <w:t>•</w:t>
      </w:r>
      <w:r>
        <w:rPr>
          <w:rFonts w:ascii="Arial" w:hAnsi="Arial" w:cs="Arial"/>
        </w:rPr>
        <w:tab/>
        <w:t>Polyester or steel hold-down straps (10’-6” maximum diameter for polyester straps)</w:t>
      </w:r>
    </w:p>
    <w:p w14:paraId="1A5A9810" w14:textId="77777777" w:rsidR="006E11EC" w:rsidRDefault="006E11EC" w:rsidP="006E11EC">
      <w:pPr>
        <w:tabs>
          <w:tab w:val="left" w:pos="180"/>
          <w:tab w:val="left" w:pos="360"/>
        </w:tabs>
        <w:rPr>
          <w:rFonts w:ascii="Arial" w:hAnsi="Arial" w:cs="Arial"/>
        </w:rPr>
      </w:pPr>
    </w:p>
    <w:p w14:paraId="20886213" w14:textId="77777777" w:rsidR="006E11EC" w:rsidRDefault="006E11EC" w:rsidP="006E11EC">
      <w:pPr>
        <w:numPr>
          <w:ilvl w:val="0"/>
          <w:numId w:val="5"/>
        </w:numPr>
        <w:tabs>
          <w:tab w:val="left" w:pos="180"/>
          <w:tab w:val="left" w:pos="360"/>
        </w:tabs>
        <w:rPr>
          <w:rFonts w:ascii="Arial" w:hAnsi="Arial" w:cs="Arial"/>
        </w:rPr>
      </w:pPr>
      <w:r>
        <w:rPr>
          <w:rFonts w:ascii="Arial" w:hAnsi="Arial" w:cs="Arial"/>
        </w:rPr>
        <w:t>Grade Level Manways for vehicle traffic loading (H20)</w:t>
      </w:r>
    </w:p>
    <w:p w14:paraId="2B273896" w14:textId="77777777" w:rsidR="006E11EC" w:rsidRDefault="006E11EC" w:rsidP="006E11EC">
      <w:pPr>
        <w:tabs>
          <w:tab w:val="left" w:pos="180"/>
          <w:tab w:val="left" w:pos="360"/>
        </w:tabs>
        <w:rPr>
          <w:rFonts w:ascii="Arial" w:hAnsi="Arial" w:cs="Arial"/>
        </w:rPr>
      </w:pPr>
    </w:p>
    <w:p w14:paraId="1AB2A97D" w14:textId="77777777" w:rsidR="006E11EC" w:rsidRDefault="006E11EC" w:rsidP="006E11EC">
      <w:pPr>
        <w:numPr>
          <w:ilvl w:val="0"/>
          <w:numId w:val="5"/>
        </w:numPr>
        <w:tabs>
          <w:tab w:val="left" w:pos="180"/>
          <w:tab w:val="left" w:pos="360"/>
        </w:tabs>
        <w:rPr>
          <w:rFonts w:ascii="Arial" w:hAnsi="Arial" w:cs="Arial"/>
        </w:rPr>
      </w:pPr>
      <w:r>
        <w:rPr>
          <w:rFonts w:ascii="Arial" w:hAnsi="Arial" w:cs="Arial"/>
        </w:rPr>
        <w:t>Electronically actuated valves</w:t>
      </w:r>
    </w:p>
    <w:p w14:paraId="531CCF77" w14:textId="77777777" w:rsidR="006E11EC" w:rsidRDefault="006E11EC" w:rsidP="006E11EC">
      <w:pPr>
        <w:tabs>
          <w:tab w:val="left" w:pos="180"/>
          <w:tab w:val="left" w:pos="360"/>
        </w:tabs>
        <w:rPr>
          <w:rFonts w:ascii="Arial" w:hAnsi="Arial" w:cs="Arial"/>
        </w:rPr>
      </w:pPr>
    </w:p>
    <w:p w14:paraId="134FE4C5" w14:textId="77777777" w:rsidR="006E11EC" w:rsidRDefault="006E11EC" w:rsidP="006E11EC">
      <w:pPr>
        <w:numPr>
          <w:ilvl w:val="0"/>
          <w:numId w:val="5"/>
        </w:numPr>
        <w:tabs>
          <w:tab w:val="left" w:pos="180"/>
          <w:tab w:val="left" w:pos="360"/>
        </w:tabs>
        <w:rPr>
          <w:rFonts w:ascii="Arial" w:hAnsi="Arial" w:cs="Arial"/>
        </w:rPr>
      </w:pPr>
      <w:r>
        <w:rPr>
          <w:rFonts w:ascii="Arial" w:hAnsi="Arial" w:cs="Arial"/>
        </w:rPr>
        <w:t>Leak detection sensors</w:t>
      </w:r>
    </w:p>
    <w:p w14:paraId="7B08198D" w14:textId="77777777" w:rsidR="006E11EC" w:rsidRDefault="006E11EC" w:rsidP="006E11EC">
      <w:pPr>
        <w:tabs>
          <w:tab w:val="left" w:pos="180"/>
          <w:tab w:val="left" w:pos="360"/>
        </w:tabs>
        <w:rPr>
          <w:rFonts w:ascii="Arial" w:hAnsi="Arial" w:cs="Arial"/>
        </w:rPr>
      </w:pPr>
    </w:p>
    <w:p w14:paraId="00C93B13" w14:textId="77777777" w:rsidR="006E11EC" w:rsidRDefault="006E11EC" w:rsidP="006E11EC">
      <w:pPr>
        <w:numPr>
          <w:ilvl w:val="0"/>
          <w:numId w:val="5"/>
        </w:numPr>
        <w:tabs>
          <w:tab w:val="left" w:pos="180"/>
          <w:tab w:val="left" w:pos="360"/>
        </w:tabs>
        <w:rPr>
          <w:rFonts w:ascii="Arial" w:hAnsi="Arial" w:cs="Arial"/>
        </w:rPr>
      </w:pPr>
      <w:r>
        <w:rPr>
          <w:rFonts w:ascii="Arial" w:hAnsi="Arial" w:cs="Arial"/>
        </w:rPr>
        <w:t>Influent, effluent and/or oil pumps</w:t>
      </w:r>
    </w:p>
    <w:p w14:paraId="42EBFD54" w14:textId="77777777" w:rsidR="006E11EC" w:rsidRDefault="006E11EC" w:rsidP="006E11EC">
      <w:pPr>
        <w:pStyle w:val="ListParagraph"/>
        <w:rPr>
          <w:rFonts w:ascii="Arial" w:hAnsi="Arial" w:cs="Arial"/>
        </w:rPr>
      </w:pPr>
    </w:p>
    <w:p w14:paraId="278D3CDD" w14:textId="395D44ED" w:rsidR="00684002" w:rsidRDefault="00684002" w:rsidP="00684002">
      <w:pPr>
        <w:rPr>
          <w:rFonts w:ascii="Arial" w:hAnsi="Arial" w:cs="Arial"/>
        </w:rPr>
      </w:pPr>
    </w:p>
    <w:p w14:paraId="4A2A0400" w14:textId="48E84DEA" w:rsidR="006E11EC" w:rsidRDefault="006E11EC" w:rsidP="00684002">
      <w:pPr>
        <w:rPr>
          <w:rFonts w:ascii="Arial" w:hAnsi="Arial" w:cs="Arial"/>
        </w:rPr>
      </w:pPr>
    </w:p>
    <w:p w14:paraId="1301E2A7" w14:textId="4A60CF93" w:rsidR="006E11EC" w:rsidRDefault="006E11EC" w:rsidP="00684002">
      <w:pPr>
        <w:rPr>
          <w:rFonts w:ascii="Arial" w:hAnsi="Arial" w:cs="Arial"/>
        </w:rPr>
      </w:pPr>
    </w:p>
    <w:p w14:paraId="7F080900" w14:textId="77777777" w:rsidR="006E11EC" w:rsidRPr="001D0344" w:rsidRDefault="006E11EC"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4"/>
  </w:num>
  <w:num w:numId="4" w16cid:durableId="702637485">
    <w:abstractNumId w:val="2"/>
  </w:num>
  <w:num w:numId="5" w16cid:durableId="17355911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1068D"/>
    <w:rsid w:val="00061BA1"/>
    <w:rsid w:val="00075040"/>
    <w:rsid w:val="000D25DE"/>
    <w:rsid w:val="00132663"/>
    <w:rsid w:val="00146023"/>
    <w:rsid w:val="0014619B"/>
    <w:rsid w:val="001D58BB"/>
    <w:rsid w:val="001F4C43"/>
    <w:rsid w:val="00201C03"/>
    <w:rsid w:val="002400CB"/>
    <w:rsid w:val="002421BE"/>
    <w:rsid w:val="002749AB"/>
    <w:rsid w:val="00294589"/>
    <w:rsid w:val="002A47B2"/>
    <w:rsid w:val="002F5E29"/>
    <w:rsid w:val="00313A13"/>
    <w:rsid w:val="00320A57"/>
    <w:rsid w:val="00375B41"/>
    <w:rsid w:val="003F3875"/>
    <w:rsid w:val="00435050"/>
    <w:rsid w:val="00465A50"/>
    <w:rsid w:val="00473558"/>
    <w:rsid w:val="004B7D1A"/>
    <w:rsid w:val="00527552"/>
    <w:rsid w:val="00543870"/>
    <w:rsid w:val="00684002"/>
    <w:rsid w:val="006E11EC"/>
    <w:rsid w:val="006E73EB"/>
    <w:rsid w:val="00786C7F"/>
    <w:rsid w:val="007A11B9"/>
    <w:rsid w:val="007B40D6"/>
    <w:rsid w:val="00807D30"/>
    <w:rsid w:val="00831B79"/>
    <w:rsid w:val="008F4EAF"/>
    <w:rsid w:val="00915D86"/>
    <w:rsid w:val="00B1724E"/>
    <w:rsid w:val="00B266D1"/>
    <w:rsid w:val="00BE4E1D"/>
    <w:rsid w:val="00C02D5B"/>
    <w:rsid w:val="00D24854"/>
    <w:rsid w:val="00D3322F"/>
    <w:rsid w:val="00D6764B"/>
    <w:rsid w:val="00D91BB3"/>
    <w:rsid w:val="00E0627B"/>
    <w:rsid w:val="00E115D7"/>
    <w:rsid w:val="00E3621F"/>
    <w:rsid w:val="00E403F5"/>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uiPriority w:val="34"/>
    <w:qFormat/>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 w:type="paragraph" w:styleId="NormalWeb">
    <w:name w:val="Normal (Web)"/>
    <w:basedOn w:val="Normal"/>
    <w:uiPriority w:val="99"/>
    <w:semiHidden/>
    <w:unhideWhenUsed/>
    <w:rsid w:val="006E11EC"/>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1932</Words>
  <Characters>11016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2022-11-04T15:25:00Z</dcterms:created>
  <dcterms:modified xsi:type="dcterms:W3CDTF">2022-11-04T15:25:00Z</dcterms:modified>
</cp:coreProperties>
</file>