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0D3DD51B"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BB30F9">
        <w:rPr>
          <w:rFonts w:ascii="Arial" w:hAnsi="Arial" w:cs="Arial"/>
          <w:b/>
          <w:color w:val="FF0000"/>
          <w:sz w:val="22"/>
          <w:szCs w:val="22"/>
        </w:rPr>
        <w:t>055</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Coalescer</w:t>
      </w:r>
      <w:proofErr w:type="spellEnd"/>
      <w:r>
        <w:rPr>
          <w:rFonts w:ascii="Arial" w:hAnsi="Arial" w:cs="Arial"/>
          <w:sz w:val="22"/>
          <w:szCs w:val="22"/>
        </w:rPr>
        <w:t xml:space="preserve">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046B677B"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BB30F9">
        <w:rPr>
          <w:rFonts w:ascii="Arial" w:hAnsi="Arial" w:cs="Arial"/>
          <w:sz w:val="22"/>
          <w:szCs w:val="22"/>
        </w:rPr>
        <w:t>55</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BB30F9">
        <w:rPr>
          <w:rFonts w:ascii="Arial" w:hAnsi="Arial" w:cs="Arial"/>
          <w:sz w:val="22"/>
          <w:szCs w:val="22"/>
        </w:rPr>
        <w:t>216</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663B97">
        <w:rPr>
          <w:rFonts w:ascii="Arial" w:hAnsi="Arial" w:cs="Arial"/>
          <w:sz w:val="22"/>
          <w:szCs w:val="22"/>
        </w:rPr>
        <w:t>100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to simultaneously separate free oil droplets and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or suspended solids particles from water without clogging of the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4E04D265"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BB30F9">
        <w:rPr>
          <w:rFonts w:ascii="Arial" w:hAnsi="Arial" w:cs="Arial"/>
          <w:sz w:val="22"/>
          <w:szCs w:val="22"/>
        </w:rPr>
        <w:t>3</w:t>
      </w:r>
      <w:r w:rsidRPr="00AE532C">
        <w:rPr>
          <w:rFonts w:ascii="Arial" w:hAnsi="Arial" w:cs="Arial"/>
          <w:sz w:val="22"/>
          <w:szCs w:val="22"/>
        </w:rPr>
        <w:t xml:space="preserve">-feet, </w:t>
      </w:r>
      <w:r w:rsidR="00BB30F9">
        <w:rPr>
          <w:rFonts w:ascii="Arial" w:hAnsi="Arial" w:cs="Arial"/>
          <w:sz w:val="22"/>
          <w:szCs w:val="22"/>
        </w:rPr>
        <w:t>6</w:t>
      </w:r>
      <w:r w:rsidRPr="00AE532C">
        <w:rPr>
          <w:rFonts w:ascii="Arial" w:hAnsi="Arial" w:cs="Arial"/>
          <w:sz w:val="22"/>
          <w:szCs w:val="22"/>
        </w:rPr>
        <w:t>-inches, as indicated on the drawings.</w:t>
      </w:r>
    </w:p>
    <w:p w14:paraId="18BBEFEB" w14:textId="77BE00C5"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663B97">
        <w:rPr>
          <w:rFonts w:ascii="Arial" w:hAnsi="Arial" w:cs="Arial"/>
          <w:sz w:val="22"/>
          <w:szCs w:val="22"/>
        </w:rPr>
        <w:t>1</w:t>
      </w:r>
      <w:r w:rsidR="00BB30F9">
        <w:rPr>
          <w:rFonts w:ascii="Arial" w:hAnsi="Arial" w:cs="Arial"/>
          <w:sz w:val="22"/>
          <w:szCs w:val="22"/>
        </w:rPr>
        <w:t>0</w:t>
      </w:r>
      <w:r w:rsidRPr="00AE532C">
        <w:rPr>
          <w:rFonts w:ascii="Arial" w:hAnsi="Arial" w:cs="Arial"/>
          <w:sz w:val="22"/>
          <w:szCs w:val="22"/>
        </w:rPr>
        <w:t xml:space="preserve">-feet, </w:t>
      </w:r>
      <w:r w:rsidR="00BB30F9">
        <w:rPr>
          <w:rFonts w:ascii="Arial" w:hAnsi="Arial" w:cs="Arial"/>
          <w:sz w:val="22"/>
          <w:szCs w:val="22"/>
        </w:rPr>
        <w:t>9</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1C05D10C" w14:textId="77777777" w:rsidR="002419C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663B97">
        <w:rPr>
          <w:rFonts w:ascii="Arial" w:hAnsi="Arial" w:cs="Arial"/>
          <w:sz w:val="22"/>
          <w:szCs w:val="22"/>
        </w:rPr>
        <w:t>100</w:t>
      </w:r>
      <w:r w:rsidRPr="00221DF2">
        <w:rPr>
          <w:rFonts w:ascii="Arial" w:hAnsi="Arial" w:cs="Arial"/>
          <w:sz w:val="22"/>
          <w:szCs w:val="22"/>
        </w:rPr>
        <w:t xml:space="preserve"> gal/min.  Minimum separator reten</w:t>
      </w:r>
      <w:r>
        <w:rPr>
          <w:rFonts w:ascii="Arial" w:hAnsi="Arial" w:cs="Arial"/>
          <w:sz w:val="22"/>
          <w:szCs w:val="22"/>
        </w:rPr>
        <w:t xml:space="preserve">tion time shall be </w:t>
      </w:r>
    </w:p>
    <w:p w14:paraId="3B280251" w14:textId="26317AD9" w:rsidR="00396694" w:rsidRDefault="00396694" w:rsidP="00396694">
      <w:pPr>
        <w:tabs>
          <w:tab w:val="left" w:pos="180"/>
          <w:tab w:val="left" w:pos="360"/>
        </w:tabs>
        <w:rPr>
          <w:rFonts w:ascii="Arial" w:hAnsi="Arial" w:cs="Arial"/>
          <w:sz w:val="22"/>
          <w:szCs w:val="22"/>
        </w:rPr>
      </w:pPr>
      <w:bookmarkStart w:id="0" w:name="_GoBack"/>
      <w:bookmarkEnd w:id="0"/>
      <w:r>
        <w:rPr>
          <w:rFonts w:ascii="Arial" w:hAnsi="Arial" w:cs="Arial"/>
          <w:sz w:val="22"/>
          <w:szCs w:val="22"/>
        </w:rPr>
        <w:t>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77777777" w:rsidR="002B5322" w:rsidRPr="00705B19" w:rsidRDefault="00396694" w:rsidP="00396694">
      <w:pPr>
        <w:autoSpaceDE w:val="0"/>
        <w:autoSpaceDN w:val="0"/>
        <w:adjustRightInd w:val="0"/>
        <w:rPr>
          <w:rFonts w:ascii="Arial" w:hAnsi="Arial"/>
          <w:sz w:val="24"/>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3570E13" w14:textId="77777777" w:rsidR="002B5322" w:rsidRPr="00705B19" w:rsidRDefault="002B5322">
      <w:pPr>
        <w:autoSpaceDE w:val="0"/>
        <w:autoSpaceDN w:val="0"/>
        <w:adjustRightInd w:val="0"/>
        <w:rPr>
          <w:rFonts w:ascii="Arial" w:hAnsi="Arial"/>
          <w:sz w:val="24"/>
        </w:rPr>
      </w:pPr>
      <w:r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w:t>
      </w:r>
      <w:proofErr w:type="spellStart"/>
      <w:r w:rsidRPr="00221DF2">
        <w:rPr>
          <w:rFonts w:ascii="Arial" w:hAnsi="Arial" w:cs="Arial"/>
          <w:sz w:val="22"/>
          <w:szCs w:val="22"/>
        </w:rPr>
        <w:t>stormwater</w:t>
      </w:r>
      <w:proofErr w:type="spellEnd"/>
      <w:r w:rsidRPr="00221DF2">
        <w:rPr>
          <w:rFonts w:ascii="Arial" w:hAnsi="Arial" w:cs="Arial"/>
          <w:sz w:val="22"/>
          <w:szCs w:val="22"/>
        </w:rPr>
        <w:t xml:space="preserve">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12B6D1D5"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BB30F9">
        <w:rPr>
          <w:rFonts w:ascii="Arial" w:hAnsi="Arial" w:cs="Arial"/>
          <w:color w:val="000000"/>
          <w:sz w:val="22"/>
          <w:szCs w:val="22"/>
        </w:rPr>
        <w:t>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421D4FFB" w14:textId="77777777" w:rsidR="00527F94"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BB30F9">
        <w:rPr>
          <w:rFonts w:ascii="Arial" w:hAnsi="Arial" w:cs="Arial"/>
          <w:color w:val="000000"/>
          <w:sz w:val="22"/>
          <w:szCs w:val="22"/>
        </w:rPr>
        <w:t>216</w:t>
      </w:r>
      <w:r w:rsidRPr="00221DF2">
        <w:rPr>
          <w:rFonts w:ascii="Arial" w:hAnsi="Arial" w:cs="Arial"/>
          <w:color w:val="000000"/>
          <w:sz w:val="22"/>
          <w:szCs w:val="22"/>
        </w:rPr>
        <w:t xml:space="preserve">-gallon integral sand interceptor compartment containing one (1) </w:t>
      </w:r>
      <w:r>
        <w:rPr>
          <w:rFonts w:ascii="Arial" w:hAnsi="Arial" w:cs="Arial"/>
          <w:color w:val="000000"/>
          <w:sz w:val="22"/>
          <w:szCs w:val="22"/>
        </w:rPr>
        <w:t>18-inch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w:t>
      </w:r>
      <w:proofErr w:type="spellStart"/>
      <w:r w:rsidRPr="00221DF2">
        <w:rPr>
          <w:rFonts w:ascii="Arial" w:hAnsi="Arial" w:cs="Arial"/>
          <w:color w:val="000000"/>
          <w:sz w:val="22"/>
          <w:szCs w:val="22"/>
        </w:rPr>
        <w:t>settleable</w:t>
      </w:r>
      <w:proofErr w:type="spellEnd"/>
      <w:r w:rsidRPr="00221DF2">
        <w:rPr>
          <w:rFonts w:ascii="Arial" w:hAnsi="Arial" w:cs="Arial"/>
          <w:color w:val="000000"/>
          <w:sz w:val="22"/>
          <w:szCs w:val="22"/>
        </w:rPr>
        <w:t xml:space="preserve"> solids or semisolids and prevent them from entering the separation chamber.  Bulkhead shall have </w:t>
      </w:r>
    </w:p>
    <w:p w14:paraId="7241F88D" w14:textId="799239AE"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4-</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An internal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288312F4"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BB30F9">
        <w:rPr>
          <w:rFonts w:ascii="Arial" w:hAnsi="Arial" w:cs="Arial"/>
          <w:color w:val="000000"/>
          <w:sz w:val="22"/>
          <w:szCs w:val="22"/>
        </w:rPr>
        <w:t>4</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5064397E" w:rsidR="00F626C7" w:rsidRDefault="00675290" w:rsidP="00F626C7">
      <w:pPr>
        <w:tabs>
          <w:tab w:val="left" w:pos="180"/>
          <w:tab w:val="left" w:pos="360"/>
        </w:tabs>
        <w:rPr>
          <w:rFonts w:ascii="Arial" w:hAnsi="Arial"/>
          <w:sz w:val="22"/>
        </w:rPr>
      </w:pPr>
      <w:r>
        <w:rPr>
          <w:rFonts w:ascii="Arial" w:hAnsi="Arial"/>
          <w:sz w:val="22"/>
        </w:rPr>
        <w:t xml:space="preserve">Two (2) </w:t>
      </w:r>
      <w:r w:rsidR="00BB30F9">
        <w:rPr>
          <w:rFonts w:ascii="Arial" w:hAnsi="Arial"/>
          <w:sz w:val="22"/>
        </w:rPr>
        <w:t>18</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 xml:space="preserve">-inch extensions (length based on burial depth), covers, gaskets, and bolts. One manway shall be placed between the inlet and the parallel-flat/corrugated plate </w:t>
      </w:r>
      <w:proofErr w:type="spellStart"/>
      <w:r w:rsidR="00F626C7">
        <w:rPr>
          <w:rFonts w:ascii="Arial" w:hAnsi="Arial"/>
          <w:sz w:val="22"/>
        </w:rPr>
        <w:t>coalescer</w:t>
      </w:r>
      <w:proofErr w:type="spellEnd"/>
      <w:r w:rsidR="00F626C7">
        <w:rPr>
          <w:rFonts w:ascii="Arial" w:hAnsi="Arial"/>
          <w:sz w:val="22"/>
        </w:rPr>
        <w:t xml:space="preserve"> to facilitate access into sediment chamber for solids removal. One manway shall be placed between the parallel flat/corrugated plate </w:t>
      </w:r>
      <w:proofErr w:type="spellStart"/>
      <w:r w:rsidR="00F626C7">
        <w:rPr>
          <w:rFonts w:ascii="Arial" w:hAnsi="Arial"/>
          <w:sz w:val="22"/>
        </w:rPr>
        <w:t>coalescer</w:t>
      </w:r>
      <w:proofErr w:type="spellEnd"/>
      <w:r w:rsidR="00F626C7">
        <w:rPr>
          <w:rFonts w:ascii="Arial" w:hAnsi="Arial"/>
          <w:sz w:val="22"/>
        </w:rPr>
        <w:t xml:space="preserve">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9965AE"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A9661" w14:textId="77777777" w:rsidR="009965AE" w:rsidRDefault="009965AE">
      <w:r>
        <w:separator/>
      </w:r>
    </w:p>
  </w:endnote>
  <w:endnote w:type="continuationSeparator" w:id="0">
    <w:p w14:paraId="4988E0C3" w14:textId="77777777" w:rsidR="009965AE" w:rsidRDefault="0099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26D53" w14:textId="77777777" w:rsidR="009965AE" w:rsidRDefault="009965AE">
      <w:r>
        <w:separator/>
      </w:r>
    </w:p>
  </w:footnote>
  <w:footnote w:type="continuationSeparator" w:id="0">
    <w:p w14:paraId="3509E60D" w14:textId="77777777" w:rsidR="009965AE" w:rsidRDefault="009965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B580794A">
      <w:start w:val="1"/>
      <w:numFmt w:val="bullet"/>
      <w:lvlText w:val=""/>
      <w:lvlJc w:val="left"/>
      <w:pPr>
        <w:tabs>
          <w:tab w:val="num" w:pos="720"/>
        </w:tabs>
        <w:ind w:left="720" w:hanging="360"/>
      </w:pPr>
      <w:rPr>
        <w:rFonts w:ascii="Symbol" w:hAnsi="Symbol" w:hint="default"/>
      </w:rPr>
    </w:lvl>
    <w:lvl w:ilvl="1" w:tplc="ABB26B18">
      <w:start w:val="1"/>
      <w:numFmt w:val="decimal"/>
      <w:lvlText w:val="%2."/>
      <w:lvlJc w:val="left"/>
      <w:pPr>
        <w:tabs>
          <w:tab w:val="num" w:pos="1440"/>
        </w:tabs>
        <w:ind w:left="1440" w:hanging="360"/>
      </w:pPr>
    </w:lvl>
    <w:lvl w:ilvl="2" w:tplc="CE7ADB62">
      <w:start w:val="1"/>
      <w:numFmt w:val="decimal"/>
      <w:lvlText w:val="%3."/>
      <w:lvlJc w:val="left"/>
      <w:pPr>
        <w:tabs>
          <w:tab w:val="num" w:pos="2160"/>
        </w:tabs>
        <w:ind w:left="2160" w:hanging="360"/>
      </w:pPr>
    </w:lvl>
    <w:lvl w:ilvl="3" w:tplc="D7C41534">
      <w:start w:val="1"/>
      <w:numFmt w:val="decimal"/>
      <w:lvlText w:val="%4."/>
      <w:lvlJc w:val="left"/>
      <w:pPr>
        <w:tabs>
          <w:tab w:val="num" w:pos="2880"/>
        </w:tabs>
        <w:ind w:left="2880" w:hanging="360"/>
      </w:pPr>
    </w:lvl>
    <w:lvl w:ilvl="4" w:tplc="E30CC00C">
      <w:start w:val="1"/>
      <w:numFmt w:val="decimal"/>
      <w:lvlText w:val="%5."/>
      <w:lvlJc w:val="left"/>
      <w:pPr>
        <w:tabs>
          <w:tab w:val="num" w:pos="3600"/>
        </w:tabs>
        <w:ind w:left="3600" w:hanging="360"/>
      </w:pPr>
    </w:lvl>
    <w:lvl w:ilvl="5" w:tplc="1B9A3516">
      <w:start w:val="1"/>
      <w:numFmt w:val="decimal"/>
      <w:lvlText w:val="%6."/>
      <w:lvlJc w:val="left"/>
      <w:pPr>
        <w:tabs>
          <w:tab w:val="num" w:pos="4320"/>
        </w:tabs>
        <w:ind w:left="4320" w:hanging="360"/>
      </w:pPr>
    </w:lvl>
    <w:lvl w:ilvl="6" w:tplc="DFE6FCCC">
      <w:start w:val="1"/>
      <w:numFmt w:val="decimal"/>
      <w:lvlText w:val="%7."/>
      <w:lvlJc w:val="left"/>
      <w:pPr>
        <w:tabs>
          <w:tab w:val="num" w:pos="5040"/>
        </w:tabs>
        <w:ind w:left="5040" w:hanging="360"/>
      </w:pPr>
    </w:lvl>
    <w:lvl w:ilvl="7" w:tplc="E65E3272">
      <w:start w:val="1"/>
      <w:numFmt w:val="decimal"/>
      <w:lvlText w:val="%8."/>
      <w:lvlJc w:val="left"/>
      <w:pPr>
        <w:tabs>
          <w:tab w:val="num" w:pos="5760"/>
        </w:tabs>
        <w:ind w:left="5760" w:hanging="360"/>
      </w:pPr>
    </w:lvl>
    <w:lvl w:ilvl="8" w:tplc="85860E3A">
      <w:start w:val="1"/>
      <w:numFmt w:val="decimal"/>
      <w:lvlText w:val="%9."/>
      <w:lvlJc w:val="left"/>
      <w:pPr>
        <w:tabs>
          <w:tab w:val="num" w:pos="6480"/>
        </w:tabs>
        <w:ind w:left="6480" w:hanging="360"/>
      </w:pPr>
    </w:lvl>
  </w:abstractNum>
  <w:abstractNum w:abstractNumId="3">
    <w:nsid w:val="58707ECC"/>
    <w:multiLevelType w:val="hybridMultilevel"/>
    <w:tmpl w:val="2AC081C4"/>
    <w:lvl w:ilvl="0" w:tplc="4AE216E2">
      <w:start w:val="1"/>
      <w:numFmt w:val="decimal"/>
      <w:lvlText w:val="%1)"/>
      <w:lvlJc w:val="left"/>
      <w:pPr>
        <w:tabs>
          <w:tab w:val="num" w:pos="720"/>
        </w:tabs>
        <w:ind w:left="720" w:hanging="360"/>
      </w:pPr>
      <w:rPr>
        <w:rFonts w:hint="default"/>
      </w:rPr>
    </w:lvl>
    <w:lvl w:ilvl="1" w:tplc="1BDE57B6" w:tentative="1">
      <w:start w:val="1"/>
      <w:numFmt w:val="lowerLetter"/>
      <w:lvlText w:val="%2."/>
      <w:lvlJc w:val="left"/>
      <w:pPr>
        <w:tabs>
          <w:tab w:val="num" w:pos="1440"/>
        </w:tabs>
        <w:ind w:left="1440" w:hanging="360"/>
      </w:pPr>
    </w:lvl>
    <w:lvl w:ilvl="2" w:tplc="635C3D34" w:tentative="1">
      <w:start w:val="1"/>
      <w:numFmt w:val="lowerRoman"/>
      <w:lvlText w:val="%3."/>
      <w:lvlJc w:val="right"/>
      <w:pPr>
        <w:tabs>
          <w:tab w:val="num" w:pos="2160"/>
        </w:tabs>
        <w:ind w:left="2160" w:hanging="180"/>
      </w:pPr>
    </w:lvl>
    <w:lvl w:ilvl="3" w:tplc="74986C80" w:tentative="1">
      <w:start w:val="1"/>
      <w:numFmt w:val="decimal"/>
      <w:lvlText w:val="%4."/>
      <w:lvlJc w:val="left"/>
      <w:pPr>
        <w:tabs>
          <w:tab w:val="num" w:pos="2880"/>
        </w:tabs>
        <w:ind w:left="2880" w:hanging="360"/>
      </w:pPr>
    </w:lvl>
    <w:lvl w:ilvl="4" w:tplc="D1E00AE4" w:tentative="1">
      <w:start w:val="1"/>
      <w:numFmt w:val="lowerLetter"/>
      <w:lvlText w:val="%5."/>
      <w:lvlJc w:val="left"/>
      <w:pPr>
        <w:tabs>
          <w:tab w:val="num" w:pos="3600"/>
        </w:tabs>
        <w:ind w:left="3600" w:hanging="360"/>
      </w:pPr>
    </w:lvl>
    <w:lvl w:ilvl="5" w:tplc="41909508" w:tentative="1">
      <w:start w:val="1"/>
      <w:numFmt w:val="lowerRoman"/>
      <w:lvlText w:val="%6."/>
      <w:lvlJc w:val="right"/>
      <w:pPr>
        <w:tabs>
          <w:tab w:val="num" w:pos="4320"/>
        </w:tabs>
        <w:ind w:left="4320" w:hanging="180"/>
      </w:pPr>
    </w:lvl>
    <w:lvl w:ilvl="6" w:tplc="D9309274" w:tentative="1">
      <w:start w:val="1"/>
      <w:numFmt w:val="decimal"/>
      <w:lvlText w:val="%7."/>
      <w:lvlJc w:val="left"/>
      <w:pPr>
        <w:tabs>
          <w:tab w:val="num" w:pos="5040"/>
        </w:tabs>
        <w:ind w:left="5040" w:hanging="360"/>
      </w:pPr>
    </w:lvl>
    <w:lvl w:ilvl="7" w:tplc="FFA4FBE4" w:tentative="1">
      <w:start w:val="1"/>
      <w:numFmt w:val="lowerLetter"/>
      <w:lvlText w:val="%8."/>
      <w:lvlJc w:val="left"/>
      <w:pPr>
        <w:tabs>
          <w:tab w:val="num" w:pos="5760"/>
        </w:tabs>
        <w:ind w:left="5760" w:hanging="360"/>
      </w:pPr>
    </w:lvl>
    <w:lvl w:ilvl="8" w:tplc="E5A2019A"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B53A2516">
      <w:start w:val="1"/>
      <w:numFmt w:val="bullet"/>
      <w:lvlText w:val=""/>
      <w:lvlJc w:val="left"/>
      <w:pPr>
        <w:tabs>
          <w:tab w:val="num" w:pos="720"/>
        </w:tabs>
        <w:ind w:left="720" w:hanging="360"/>
      </w:pPr>
      <w:rPr>
        <w:rFonts w:ascii="Symbol" w:hAnsi="Symbol" w:hint="default"/>
      </w:rPr>
    </w:lvl>
    <w:lvl w:ilvl="1" w:tplc="33162E3C" w:tentative="1">
      <w:start w:val="1"/>
      <w:numFmt w:val="bullet"/>
      <w:lvlText w:val="o"/>
      <w:lvlJc w:val="left"/>
      <w:pPr>
        <w:tabs>
          <w:tab w:val="num" w:pos="1440"/>
        </w:tabs>
        <w:ind w:left="1440" w:hanging="360"/>
      </w:pPr>
      <w:rPr>
        <w:rFonts w:ascii="Courier New" w:hAnsi="Courier New" w:hint="default"/>
      </w:rPr>
    </w:lvl>
    <w:lvl w:ilvl="2" w:tplc="38822CD4" w:tentative="1">
      <w:start w:val="1"/>
      <w:numFmt w:val="bullet"/>
      <w:lvlText w:val=""/>
      <w:lvlJc w:val="left"/>
      <w:pPr>
        <w:tabs>
          <w:tab w:val="num" w:pos="2160"/>
        </w:tabs>
        <w:ind w:left="2160" w:hanging="360"/>
      </w:pPr>
      <w:rPr>
        <w:rFonts w:ascii="Wingdings" w:hAnsi="Wingdings" w:hint="default"/>
      </w:rPr>
    </w:lvl>
    <w:lvl w:ilvl="3" w:tplc="1B82B000" w:tentative="1">
      <w:start w:val="1"/>
      <w:numFmt w:val="bullet"/>
      <w:lvlText w:val=""/>
      <w:lvlJc w:val="left"/>
      <w:pPr>
        <w:tabs>
          <w:tab w:val="num" w:pos="2880"/>
        </w:tabs>
        <w:ind w:left="2880" w:hanging="360"/>
      </w:pPr>
      <w:rPr>
        <w:rFonts w:ascii="Symbol" w:hAnsi="Symbol" w:hint="default"/>
      </w:rPr>
    </w:lvl>
    <w:lvl w:ilvl="4" w:tplc="8466BD6C" w:tentative="1">
      <w:start w:val="1"/>
      <w:numFmt w:val="bullet"/>
      <w:lvlText w:val="o"/>
      <w:lvlJc w:val="left"/>
      <w:pPr>
        <w:tabs>
          <w:tab w:val="num" w:pos="3600"/>
        </w:tabs>
        <w:ind w:left="3600" w:hanging="360"/>
      </w:pPr>
      <w:rPr>
        <w:rFonts w:ascii="Courier New" w:hAnsi="Courier New" w:hint="default"/>
      </w:rPr>
    </w:lvl>
    <w:lvl w:ilvl="5" w:tplc="725833EC" w:tentative="1">
      <w:start w:val="1"/>
      <w:numFmt w:val="bullet"/>
      <w:lvlText w:val=""/>
      <w:lvlJc w:val="left"/>
      <w:pPr>
        <w:tabs>
          <w:tab w:val="num" w:pos="4320"/>
        </w:tabs>
        <w:ind w:left="4320" w:hanging="360"/>
      </w:pPr>
      <w:rPr>
        <w:rFonts w:ascii="Wingdings" w:hAnsi="Wingdings" w:hint="default"/>
      </w:rPr>
    </w:lvl>
    <w:lvl w:ilvl="6" w:tplc="56547086" w:tentative="1">
      <w:start w:val="1"/>
      <w:numFmt w:val="bullet"/>
      <w:lvlText w:val=""/>
      <w:lvlJc w:val="left"/>
      <w:pPr>
        <w:tabs>
          <w:tab w:val="num" w:pos="5040"/>
        </w:tabs>
        <w:ind w:left="5040" w:hanging="360"/>
      </w:pPr>
      <w:rPr>
        <w:rFonts w:ascii="Symbol" w:hAnsi="Symbol" w:hint="default"/>
      </w:rPr>
    </w:lvl>
    <w:lvl w:ilvl="7" w:tplc="207468C2" w:tentative="1">
      <w:start w:val="1"/>
      <w:numFmt w:val="bullet"/>
      <w:lvlText w:val="o"/>
      <w:lvlJc w:val="left"/>
      <w:pPr>
        <w:tabs>
          <w:tab w:val="num" w:pos="5760"/>
        </w:tabs>
        <w:ind w:left="5760" w:hanging="360"/>
      </w:pPr>
      <w:rPr>
        <w:rFonts w:ascii="Courier New" w:hAnsi="Courier New" w:hint="default"/>
      </w:rPr>
    </w:lvl>
    <w:lvl w:ilvl="8" w:tplc="68921508"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9C2E33C8">
      <w:start w:val="1"/>
      <w:numFmt w:val="bullet"/>
      <w:lvlText w:val=""/>
      <w:lvlJc w:val="left"/>
      <w:pPr>
        <w:tabs>
          <w:tab w:val="num" w:pos="720"/>
        </w:tabs>
        <w:ind w:left="720" w:hanging="360"/>
      </w:pPr>
      <w:rPr>
        <w:rFonts w:ascii="Symbol" w:hAnsi="Symbol" w:hint="default"/>
      </w:rPr>
    </w:lvl>
    <w:lvl w:ilvl="1" w:tplc="FED85068">
      <w:start w:val="1"/>
      <w:numFmt w:val="bullet"/>
      <w:lvlText w:val="o"/>
      <w:lvlJc w:val="left"/>
      <w:pPr>
        <w:tabs>
          <w:tab w:val="num" w:pos="1440"/>
        </w:tabs>
        <w:ind w:left="1440" w:hanging="360"/>
      </w:pPr>
      <w:rPr>
        <w:rFonts w:ascii="Courier New" w:hAnsi="Courier New" w:hint="default"/>
      </w:rPr>
    </w:lvl>
    <w:lvl w:ilvl="2" w:tplc="0DD0583C">
      <w:start w:val="1"/>
      <w:numFmt w:val="bullet"/>
      <w:lvlText w:val=""/>
      <w:lvlJc w:val="left"/>
      <w:pPr>
        <w:tabs>
          <w:tab w:val="num" w:pos="2160"/>
        </w:tabs>
        <w:ind w:left="2160" w:hanging="360"/>
      </w:pPr>
      <w:rPr>
        <w:rFonts w:ascii="Wingdings" w:hAnsi="Wingdings" w:hint="default"/>
      </w:rPr>
    </w:lvl>
    <w:lvl w:ilvl="3" w:tplc="49F24B2E" w:tentative="1">
      <w:start w:val="1"/>
      <w:numFmt w:val="bullet"/>
      <w:lvlText w:val=""/>
      <w:lvlJc w:val="left"/>
      <w:pPr>
        <w:tabs>
          <w:tab w:val="num" w:pos="2880"/>
        </w:tabs>
        <w:ind w:left="2880" w:hanging="360"/>
      </w:pPr>
      <w:rPr>
        <w:rFonts w:ascii="Symbol" w:hAnsi="Symbol" w:hint="default"/>
      </w:rPr>
    </w:lvl>
    <w:lvl w:ilvl="4" w:tplc="7DFA84D8" w:tentative="1">
      <w:start w:val="1"/>
      <w:numFmt w:val="bullet"/>
      <w:lvlText w:val="o"/>
      <w:lvlJc w:val="left"/>
      <w:pPr>
        <w:tabs>
          <w:tab w:val="num" w:pos="3600"/>
        </w:tabs>
        <w:ind w:left="3600" w:hanging="360"/>
      </w:pPr>
      <w:rPr>
        <w:rFonts w:ascii="Courier New" w:hAnsi="Courier New" w:hint="default"/>
      </w:rPr>
    </w:lvl>
    <w:lvl w:ilvl="5" w:tplc="D42653F0" w:tentative="1">
      <w:start w:val="1"/>
      <w:numFmt w:val="bullet"/>
      <w:lvlText w:val=""/>
      <w:lvlJc w:val="left"/>
      <w:pPr>
        <w:tabs>
          <w:tab w:val="num" w:pos="4320"/>
        </w:tabs>
        <w:ind w:left="4320" w:hanging="360"/>
      </w:pPr>
      <w:rPr>
        <w:rFonts w:ascii="Wingdings" w:hAnsi="Wingdings" w:hint="default"/>
      </w:rPr>
    </w:lvl>
    <w:lvl w:ilvl="6" w:tplc="B3B6CEFA" w:tentative="1">
      <w:start w:val="1"/>
      <w:numFmt w:val="bullet"/>
      <w:lvlText w:val=""/>
      <w:lvlJc w:val="left"/>
      <w:pPr>
        <w:tabs>
          <w:tab w:val="num" w:pos="5040"/>
        </w:tabs>
        <w:ind w:left="5040" w:hanging="360"/>
      </w:pPr>
      <w:rPr>
        <w:rFonts w:ascii="Symbol" w:hAnsi="Symbol" w:hint="default"/>
      </w:rPr>
    </w:lvl>
    <w:lvl w:ilvl="7" w:tplc="FDCC2410" w:tentative="1">
      <w:start w:val="1"/>
      <w:numFmt w:val="bullet"/>
      <w:lvlText w:val="o"/>
      <w:lvlJc w:val="left"/>
      <w:pPr>
        <w:tabs>
          <w:tab w:val="num" w:pos="5760"/>
        </w:tabs>
        <w:ind w:left="5760" w:hanging="360"/>
      </w:pPr>
      <w:rPr>
        <w:rFonts w:ascii="Courier New" w:hAnsi="Courier New" w:hint="default"/>
      </w:rPr>
    </w:lvl>
    <w:lvl w:ilvl="8" w:tplc="C8D41B94"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A1748DB8">
      <w:start w:val="1"/>
      <w:numFmt w:val="bullet"/>
      <w:lvlText w:val=""/>
      <w:lvlJc w:val="left"/>
      <w:pPr>
        <w:tabs>
          <w:tab w:val="num" w:pos="720"/>
        </w:tabs>
        <w:ind w:left="720" w:hanging="360"/>
      </w:pPr>
      <w:rPr>
        <w:rFonts w:ascii="Symbol" w:hAnsi="Symbol" w:hint="default"/>
      </w:rPr>
    </w:lvl>
    <w:lvl w:ilvl="1" w:tplc="69520B94" w:tentative="1">
      <w:start w:val="1"/>
      <w:numFmt w:val="bullet"/>
      <w:lvlText w:val="o"/>
      <w:lvlJc w:val="left"/>
      <w:pPr>
        <w:tabs>
          <w:tab w:val="num" w:pos="1440"/>
        </w:tabs>
        <w:ind w:left="1440" w:hanging="360"/>
      </w:pPr>
      <w:rPr>
        <w:rFonts w:ascii="Courier New" w:hAnsi="Courier New" w:hint="default"/>
      </w:rPr>
    </w:lvl>
    <w:lvl w:ilvl="2" w:tplc="973EC16E" w:tentative="1">
      <w:start w:val="1"/>
      <w:numFmt w:val="bullet"/>
      <w:lvlText w:val=""/>
      <w:lvlJc w:val="left"/>
      <w:pPr>
        <w:tabs>
          <w:tab w:val="num" w:pos="2160"/>
        </w:tabs>
        <w:ind w:left="2160" w:hanging="360"/>
      </w:pPr>
      <w:rPr>
        <w:rFonts w:ascii="Wingdings" w:hAnsi="Wingdings" w:hint="default"/>
      </w:rPr>
    </w:lvl>
    <w:lvl w:ilvl="3" w:tplc="555075CE" w:tentative="1">
      <w:start w:val="1"/>
      <w:numFmt w:val="bullet"/>
      <w:lvlText w:val=""/>
      <w:lvlJc w:val="left"/>
      <w:pPr>
        <w:tabs>
          <w:tab w:val="num" w:pos="2880"/>
        </w:tabs>
        <w:ind w:left="2880" w:hanging="360"/>
      </w:pPr>
      <w:rPr>
        <w:rFonts w:ascii="Symbol" w:hAnsi="Symbol" w:hint="default"/>
      </w:rPr>
    </w:lvl>
    <w:lvl w:ilvl="4" w:tplc="EF24BA40" w:tentative="1">
      <w:start w:val="1"/>
      <w:numFmt w:val="bullet"/>
      <w:lvlText w:val="o"/>
      <w:lvlJc w:val="left"/>
      <w:pPr>
        <w:tabs>
          <w:tab w:val="num" w:pos="3600"/>
        </w:tabs>
        <w:ind w:left="3600" w:hanging="360"/>
      </w:pPr>
      <w:rPr>
        <w:rFonts w:ascii="Courier New" w:hAnsi="Courier New" w:hint="default"/>
      </w:rPr>
    </w:lvl>
    <w:lvl w:ilvl="5" w:tplc="D16CD15E" w:tentative="1">
      <w:start w:val="1"/>
      <w:numFmt w:val="bullet"/>
      <w:lvlText w:val=""/>
      <w:lvlJc w:val="left"/>
      <w:pPr>
        <w:tabs>
          <w:tab w:val="num" w:pos="4320"/>
        </w:tabs>
        <w:ind w:left="4320" w:hanging="360"/>
      </w:pPr>
      <w:rPr>
        <w:rFonts w:ascii="Wingdings" w:hAnsi="Wingdings" w:hint="default"/>
      </w:rPr>
    </w:lvl>
    <w:lvl w:ilvl="6" w:tplc="85C69940" w:tentative="1">
      <w:start w:val="1"/>
      <w:numFmt w:val="bullet"/>
      <w:lvlText w:val=""/>
      <w:lvlJc w:val="left"/>
      <w:pPr>
        <w:tabs>
          <w:tab w:val="num" w:pos="5040"/>
        </w:tabs>
        <w:ind w:left="5040" w:hanging="360"/>
      </w:pPr>
      <w:rPr>
        <w:rFonts w:ascii="Symbol" w:hAnsi="Symbol" w:hint="default"/>
      </w:rPr>
    </w:lvl>
    <w:lvl w:ilvl="7" w:tplc="D0C22B8A" w:tentative="1">
      <w:start w:val="1"/>
      <w:numFmt w:val="bullet"/>
      <w:lvlText w:val="o"/>
      <w:lvlJc w:val="left"/>
      <w:pPr>
        <w:tabs>
          <w:tab w:val="num" w:pos="5760"/>
        </w:tabs>
        <w:ind w:left="5760" w:hanging="360"/>
      </w:pPr>
      <w:rPr>
        <w:rFonts w:ascii="Courier New" w:hAnsi="Courier New" w:hint="default"/>
      </w:rPr>
    </w:lvl>
    <w:lvl w:ilvl="8" w:tplc="CE7863D6"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FA0E7EDA">
      <w:start w:val="1"/>
      <w:numFmt w:val="bullet"/>
      <w:lvlText w:val=""/>
      <w:lvlJc w:val="left"/>
      <w:pPr>
        <w:tabs>
          <w:tab w:val="num" w:pos="720"/>
        </w:tabs>
        <w:ind w:left="720" w:hanging="360"/>
      </w:pPr>
      <w:rPr>
        <w:rFonts w:ascii="Symbol" w:hAnsi="Symbol" w:hint="default"/>
      </w:rPr>
    </w:lvl>
    <w:lvl w:ilvl="1" w:tplc="D2E66E7E">
      <w:start w:val="1"/>
      <w:numFmt w:val="decimal"/>
      <w:lvlText w:val="%2."/>
      <w:lvlJc w:val="left"/>
      <w:pPr>
        <w:tabs>
          <w:tab w:val="num" w:pos="1440"/>
        </w:tabs>
        <w:ind w:left="1440" w:hanging="360"/>
      </w:pPr>
    </w:lvl>
    <w:lvl w:ilvl="2" w:tplc="66D6ABE6">
      <w:start w:val="1"/>
      <w:numFmt w:val="decimal"/>
      <w:lvlText w:val="%3."/>
      <w:lvlJc w:val="left"/>
      <w:pPr>
        <w:tabs>
          <w:tab w:val="num" w:pos="2160"/>
        </w:tabs>
        <w:ind w:left="2160" w:hanging="360"/>
      </w:pPr>
    </w:lvl>
    <w:lvl w:ilvl="3" w:tplc="4122140E">
      <w:start w:val="1"/>
      <w:numFmt w:val="decimal"/>
      <w:lvlText w:val="%4."/>
      <w:lvlJc w:val="left"/>
      <w:pPr>
        <w:tabs>
          <w:tab w:val="num" w:pos="2880"/>
        </w:tabs>
        <w:ind w:left="2880" w:hanging="360"/>
      </w:pPr>
    </w:lvl>
    <w:lvl w:ilvl="4" w:tplc="ACE8CF7E">
      <w:start w:val="1"/>
      <w:numFmt w:val="decimal"/>
      <w:lvlText w:val="%5."/>
      <w:lvlJc w:val="left"/>
      <w:pPr>
        <w:tabs>
          <w:tab w:val="num" w:pos="3600"/>
        </w:tabs>
        <w:ind w:left="3600" w:hanging="360"/>
      </w:pPr>
    </w:lvl>
    <w:lvl w:ilvl="5" w:tplc="8E82A846">
      <w:start w:val="1"/>
      <w:numFmt w:val="decimal"/>
      <w:lvlText w:val="%6."/>
      <w:lvlJc w:val="left"/>
      <w:pPr>
        <w:tabs>
          <w:tab w:val="num" w:pos="4320"/>
        </w:tabs>
        <w:ind w:left="4320" w:hanging="360"/>
      </w:pPr>
    </w:lvl>
    <w:lvl w:ilvl="6" w:tplc="2DE05D0E">
      <w:start w:val="1"/>
      <w:numFmt w:val="decimal"/>
      <w:lvlText w:val="%7."/>
      <w:lvlJc w:val="left"/>
      <w:pPr>
        <w:tabs>
          <w:tab w:val="num" w:pos="5040"/>
        </w:tabs>
        <w:ind w:left="5040" w:hanging="360"/>
      </w:pPr>
    </w:lvl>
    <w:lvl w:ilvl="7" w:tplc="7E6A43E8">
      <w:start w:val="1"/>
      <w:numFmt w:val="decimal"/>
      <w:lvlText w:val="%8."/>
      <w:lvlJc w:val="left"/>
      <w:pPr>
        <w:tabs>
          <w:tab w:val="num" w:pos="5760"/>
        </w:tabs>
        <w:ind w:left="5760" w:hanging="360"/>
      </w:pPr>
    </w:lvl>
    <w:lvl w:ilvl="8" w:tplc="AC501D68">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inkAnnotations="0"/>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080828"/>
    <w:rsid w:val="001E6195"/>
    <w:rsid w:val="002419C4"/>
    <w:rsid w:val="002B5322"/>
    <w:rsid w:val="00396694"/>
    <w:rsid w:val="00527F94"/>
    <w:rsid w:val="00663B97"/>
    <w:rsid w:val="00675290"/>
    <w:rsid w:val="00705B19"/>
    <w:rsid w:val="007118D0"/>
    <w:rsid w:val="009965AE"/>
    <w:rsid w:val="00AB7039"/>
    <w:rsid w:val="00BB30F9"/>
    <w:rsid w:val="00C464D3"/>
    <w:rsid w:val="00CC6B05"/>
    <w:rsid w:val="00EB5EFE"/>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6</TotalTime>
  <Pages>5</Pages>
  <Words>1851</Words>
  <Characters>10552</Characters>
  <Application>Microsoft Macintosh Word</Application>
  <DocSecurity>0</DocSecurity>
  <Lines>87</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00550HGSWHTCG</vt:lpstr>
      <vt:lpstr/>
      <vt:lpstr>Specifier to supply information for all yellow highlighted areas in specificatio</vt:lpstr>
      <vt:lpstr>Quantity: ______</vt:lpstr>
    </vt:vector>
  </TitlesOfParts>
  <Company/>
  <LinksUpToDate>false</LinksUpToDate>
  <CharactersWithSpaces>12379</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7</cp:revision>
  <cp:lastPrinted>2002-01-11T17:19:00Z</cp:lastPrinted>
  <dcterms:created xsi:type="dcterms:W3CDTF">2017-10-19T14:57:00Z</dcterms:created>
  <dcterms:modified xsi:type="dcterms:W3CDTF">2017-10-25T14:01:00Z</dcterms:modified>
</cp:coreProperties>
</file>