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2228C3A" w:rsidR="00831B79" w:rsidRPr="00BE4E1D" w:rsidRDefault="00CE22DE" w:rsidP="00831B79">
      <w:pPr>
        <w:tabs>
          <w:tab w:val="left" w:pos="180"/>
          <w:tab w:val="left" w:pos="360"/>
        </w:tabs>
        <w:outlineLvl w:val="0"/>
        <w:rPr>
          <w:rFonts w:ascii="Arial" w:hAnsi="Arial"/>
          <w:b/>
          <w:color w:val="FF0000"/>
          <w:sz w:val="22"/>
        </w:rPr>
      </w:pPr>
      <w:r>
        <w:rPr>
          <w:rFonts w:ascii="Arial" w:hAnsi="Arial"/>
          <w:b/>
          <w:color w:val="FF0000"/>
          <w:sz w:val="22"/>
        </w:rPr>
        <w:t>0100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21DDA778"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37944D52" w:rsidR="00831B79" w:rsidRDefault="00831B79" w:rsidP="00831B79">
      <w:pPr>
        <w:pStyle w:val="BodyText3"/>
        <w:tabs>
          <w:tab w:val="left" w:pos="180"/>
          <w:tab w:val="left" w:pos="360"/>
        </w:tabs>
      </w:pPr>
      <w:r>
        <w:t>Provide Highland Tan</w:t>
      </w:r>
      <w:r w:rsidR="006234FD">
        <w:t>k Model HTC-</w:t>
      </w:r>
      <w:r w:rsidR="00CE22DE">
        <w:t>100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CE22DE">
        <w:t>100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31444C47" w:rsidR="00831B79" w:rsidRDefault="00831B79" w:rsidP="00831B79">
      <w:pPr>
        <w:pStyle w:val="BodyText3"/>
        <w:tabs>
          <w:tab w:val="left" w:pos="180"/>
          <w:tab w:val="left" w:pos="360"/>
        </w:tabs>
      </w:pPr>
      <w:r>
        <w:tab/>
        <w:t xml:space="preserve">Nominal Diameter: </w:t>
      </w:r>
      <w:r w:rsidR="00CE22DE">
        <w:t>4</w:t>
      </w:r>
      <w:r>
        <w:t xml:space="preserve">-feet, </w:t>
      </w:r>
      <w:r w:rsidR="00CE22DE">
        <w:t>0</w:t>
      </w:r>
      <w:r>
        <w:t>-inches, as indicated on the drawings.</w:t>
      </w:r>
    </w:p>
    <w:p w14:paraId="7373D49D" w14:textId="3A0BFAA9" w:rsidR="00831B79" w:rsidRDefault="00831B79" w:rsidP="00831B79">
      <w:pPr>
        <w:pStyle w:val="BodyText3"/>
        <w:tabs>
          <w:tab w:val="left" w:pos="180"/>
          <w:tab w:val="left" w:pos="360"/>
        </w:tabs>
      </w:pPr>
      <w:r>
        <w:tab/>
        <w:t xml:space="preserve">Nominal Length: </w:t>
      </w:r>
      <w:r w:rsidR="00CE22DE">
        <w:t>10</w:t>
      </w:r>
      <w:r>
        <w:t xml:space="preserve">-feet, </w:t>
      </w:r>
      <w:r w:rsidR="00CA122E">
        <w:t>9</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0AED51A4" w14:textId="77777777" w:rsidR="009F2BAE"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w:t>
      </w:r>
    </w:p>
    <w:p w14:paraId="39959FA1" w14:textId="77777777" w:rsidR="009F2BAE" w:rsidRDefault="00831B79" w:rsidP="00831B79">
      <w:pPr>
        <w:tabs>
          <w:tab w:val="left" w:pos="180"/>
          <w:tab w:val="left" w:pos="360"/>
        </w:tabs>
        <w:rPr>
          <w:rFonts w:ascii="Arial" w:hAnsi="Arial"/>
          <w:sz w:val="22"/>
        </w:rPr>
      </w:pPr>
      <w:r>
        <w:rPr>
          <w:rFonts w:ascii="Arial" w:hAnsi="Arial"/>
          <w:sz w:val="22"/>
        </w:rPr>
        <w:t xml:space="preserve">oil-water mixtures ranging </w:t>
      </w:r>
      <w:r w:rsidR="004B7D1A">
        <w:rPr>
          <w:rFonts w:ascii="Arial" w:hAnsi="Arial"/>
          <w:sz w:val="22"/>
        </w:rPr>
        <w:t xml:space="preserve">from zero to </w:t>
      </w:r>
      <w:r w:rsidR="00CE22DE">
        <w:rPr>
          <w:rFonts w:ascii="Arial" w:hAnsi="Arial"/>
          <w:sz w:val="22"/>
        </w:rPr>
        <w:t>100</w:t>
      </w:r>
      <w:r w:rsidR="004B7D1A">
        <w:rPr>
          <w:rFonts w:ascii="Arial" w:hAnsi="Arial"/>
          <w:sz w:val="22"/>
        </w:rPr>
        <w:t xml:space="preserve"> gal/min. Nominal</w:t>
      </w:r>
      <w:r>
        <w:rPr>
          <w:rFonts w:ascii="Arial" w:hAnsi="Arial"/>
          <w:sz w:val="22"/>
        </w:rPr>
        <w:t xml:space="preserve"> separator retention time shall be 10 minutes, based </w:t>
      </w:r>
    </w:p>
    <w:p w14:paraId="188E7FB1" w14:textId="3C19A713" w:rsidR="00831B79" w:rsidRDefault="00831B79" w:rsidP="00831B79">
      <w:pPr>
        <w:tabs>
          <w:tab w:val="left" w:pos="180"/>
          <w:tab w:val="left" w:pos="360"/>
        </w:tabs>
        <w:rPr>
          <w:rFonts w:ascii="Arial" w:hAnsi="Arial"/>
          <w:sz w:val="22"/>
        </w:rPr>
      </w:pPr>
      <w:r>
        <w:rPr>
          <w:rFonts w:ascii="Arial" w:hAnsi="Arial"/>
          <w:sz w:val="22"/>
        </w:rPr>
        <w:t xml:space="preserve">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4E7F5181" w:rsidR="00831B79" w:rsidRDefault="00831B79" w:rsidP="00831B79">
      <w:pPr>
        <w:pStyle w:val="BodyText3"/>
        <w:tabs>
          <w:tab w:val="left" w:pos="180"/>
          <w:tab w:val="left" w:pos="360"/>
        </w:tabs>
      </w:pPr>
      <w:r>
        <w:t xml:space="preserve">A </w:t>
      </w:r>
      <w:r w:rsidR="00CE22DE">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4CA3D7BC" w:rsidR="00831B79" w:rsidRDefault="00831B79" w:rsidP="00831B79">
      <w:pPr>
        <w:tabs>
          <w:tab w:val="left" w:pos="180"/>
          <w:tab w:val="left" w:pos="360"/>
        </w:tabs>
        <w:rPr>
          <w:rFonts w:ascii="Arial" w:hAnsi="Arial"/>
          <w:sz w:val="22"/>
        </w:rPr>
      </w:pPr>
      <w:r>
        <w:rPr>
          <w:rFonts w:ascii="Arial" w:hAnsi="Arial"/>
          <w:sz w:val="22"/>
        </w:rPr>
        <w:t xml:space="preserve">A </w:t>
      </w:r>
      <w:r w:rsidR="00CE22DE">
        <w:rPr>
          <w:rFonts w:ascii="Arial" w:hAnsi="Arial"/>
          <w:sz w:val="22"/>
        </w:rPr>
        <w:t>6</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2F06349B" w14:textId="77777777" w:rsidR="00DD746C" w:rsidRDefault="00982837" w:rsidP="00DD746C">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Arial" w:hAnsi="Arial"/>
          <w:sz w:val="22"/>
        </w:rPr>
        <w:tab/>
      </w:r>
      <w:r w:rsidR="00DD746C">
        <w:rPr>
          <w:rFonts w:ascii="Courier New" w:hAnsi="Courier New" w:cs="Courier New"/>
          <w:color w:val="201F1E"/>
          <w:sz w:val="22"/>
          <w:szCs w:val="22"/>
          <w:bdr w:val="none" w:sz="0" w:space="0" w:color="auto" w:frame="1"/>
        </w:rPr>
        <w:t xml:space="preserve">   o</w:t>
      </w:r>
      <w:r w:rsidR="00DD746C">
        <w:rPr>
          <w:color w:val="201F1E"/>
          <w:sz w:val="14"/>
          <w:szCs w:val="14"/>
          <w:bdr w:val="none" w:sz="0" w:space="0" w:color="auto" w:frame="1"/>
        </w:rPr>
        <w:t>    </w:t>
      </w:r>
      <w:r w:rsidR="00DD746C">
        <w:rPr>
          <w:rFonts w:ascii="Arial" w:hAnsi="Arial" w:cs="Arial"/>
          <w:b/>
          <w:bCs/>
          <w:color w:val="201F1E"/>
          <w:sz w:val="22"/>
          <w:szCs w:val="22"/>
          <w:bdr w:val="none" w:sz="0" w:space="0" w:color="auto" w:frame="1"/>
        </w:rPr>
        <w:t xml:space="preserve">High-LINK® </w:t>
      </w:r>
      <w:proofErr w:type="spellStart"/>
      <w:r w:rsidR="00DD746C">
        <w:rPr>
          <w:rFonts w:ascii="Arial" w:hAnsi="Arial" w:cs="Arial"/>
          <w:b/>
          <w:bCs/>
          <w:color w:val="201F1E"/>
          <w:sz w:val="22"/>
          <w:szCs w:val="22"/>
          <w:bdr w:val="none" w:sz="0" w:space="0" w:color="auto" w:frame="1"/>
        </w:rPr>
        <w:t>LevelShield</w:t>
      </w:r>
      <w:proofErr w:type="spellEnd"/>
      <w:r w:rsidR="00DD746C">
        <w:rPr>
          <w:rFonts w:ascii="Arial" w:hAnsi="Arial" w:cs="Arial"/>
          <w:b/>
          <w:bCs/>
          <w:color w:val="201F1E"/>
          <w:sz w:val="22"/>
          <w:szCs w:val="22"/>
          <w:bdr w:val="none" w:sz="0" w:space="0" w:color="auto" w:frame="1"/>
        </w:rPr>
        <w:t xml:space="preserve"> Series W</w:t>
      </w:r>
      <w:r w:rsidR="00DD746C">
        <w:rPr>
          <w:rFonts w:ascii="Arial" w:hAnsi="Arial" w:cs="Arial"/>
          <w:color w:val="201F1E"/>
          <w:sz w:val="22"/>
          <w:szCs w:val="22"/>
          <w:bdr w:val="none" w:sz="0" w:space="0" w:color="auto" w:frame="1"/>
        </w:rPr>
        <w:t xml:space="preserve">- Separator shall be supplied with a High-LINK® cloud based remote </w:t>
      </w:r>
      <w:r w:rsidR="00DD746C">
        <w:rPr>
          <w:rFonts w:ascii="Arial" w:hAnsi="Arial" w:cs="Arial"/>
          <w:color w:val="201F1E"/>
          <w:sz w:val="22"/>
          <w:szCs w:val="22"/>
          <w:bdr w:val="none" w:sz="0" w:space="0" w:color="auto" w:frame="1"/>
        </w:rPr>
        <w:br/>
        <w:t xml:space="preserve">      monitoring system in either of the below formats, dependent on oil/water separator design. Please </w:t>
      </w:r>
      <w:r w:rsidR="00DD746C">
        <w:rPr>
          <w:rFonts w:ascii="Arial" w:hAnsi="Arial" w:cs="Arial"/>
          <w:color w:val="201F1E"/>
          <w:sz w:val="22"/>
          <w:szCs w:val="22"/>
          <w:bdr w:val="none" w:sz="0" w:space="0" w:color="auto" w:frame="1"/>
        </w:rPr>
        <w:br/>
        <w:t xml:space="preserve">       </w:t>
      </w:r>
      <w:hyperlink r:id="rId6" w:tgtFrame="_blank" w:history="1">
        <w:r w:rsidR="00DD746C">
          <w:rPr>
            <w:rStyle w:val="Hyperlink"/>
            <w:rFonts w:ascii="Arial" w:hAnsi="Arial" w:cs="Arial"/>
            <w:sz w:val="22"/>
            <w:szCs w:val="22"/>
            <w:bdr w:val="none" w:sz="0" w:space="0" w:color="auto" w:frame="1"/>
          </w:rPr>
          <w:t>visit this link</w:t>
        </w:r>
      </w:hyperlink>
      <w:r w:rsidR="00DD746C">
        <w:rPr>
          <w:rFonts w:ascii="Arial" w:hAnsi="Arial" w:cs="Arial"/>
          <w:color w:val="201F1E"/>
          <w:sz w:val="22"/>
          <w:szCs w:val="22"/>
          <w:bdr w:val="none" w:sz="0" w:space="0" w:color="auto" w:frame="1"/>
        </w:rPr>
        <w:t> for product literature and description on the High-LINK</w:t>
      </w:r>
      <w:r w:rsidR="00DD746C">
        <w:rPr>
          <w:rFonts w:ascii="Arial" w:hAnsi="Arial" w:cs="Arial"/>
          <w:color w:val="000000"/>
          <w:sz w:val="22"/>
          <w:szCs w:val="22"/>
          <w:bdr w:val="none" w:sz="0" w:space="0" w:color="auto" w:frame="1"/>
        </w:rPr>
        <w:t>®</w:t>
      </w:r>
      <w:r w:rsidR="00DD746C">
        <w:rPr>
          <w:rFonts w:ascii="Arial" w:hAnsi="Arial" w:cs="Arial"/>
          <w:color w:val="201F1E"/>
          <w:sz w:val="22"/>
          <w:szCs w:val="22"/>
          <w:bdr w:val="none" w:sz="0" w:space="0" w:color="auto" w:frame="1"/>
        </w:rPr>
        <w:t> </w:t>
      </w:r>
      <w:proofErr w:type="spellStart"/>
      <w:r w:rsidR="00DD746C">
        <w:rPr>
          <w:rFonts w:ascii="Arial" w:hAnsi="Arial" w:cs="Arial"/>
          <w:color w:val="201F1E"/>
          <w:sz w:val="22"/>
          <w:szCs w:val="22"/>
          <w:bdr w:val="none" w:sz="0" w:space="0" w:color="auto" w:frame="1"/>
        </w:rPr>
        <w:t>LevelShield</w:t>
      </w:r>
      <w:proofErr w:type="spellEnd"/>
      <w:r w:rsidR="00DD746C">
        <w:rPr>
          <w:rFonts w:ascii="Arial" w:hAnsi="Arial" w:cs="Arial"/>
          <w:color w:val="201F1E"/>
          <w:sz w:val="22"/>
          <w:szCs w:val="22"/>
          <w:bdr w:val="none" w:sz="0" w:space="0" w:color="auto" w:frame="1"/>
        </w:rPr>
        <w:t xml:space="preserve"> Series W.</w:t>
      </w:r>
    </w:p>
    <w:p w14:paraId="1C1CF3F4" w14:textId="77777777" w:rsidR="00DD746C" w:rsidRDefault="00DD746C" w:rsidP="00DD746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DC7A2B9" w14:textId="77777777" w:rsidR="00DD746C" w:rsidRDefault="00DD746C" w:rsidP="00DD746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EBA46D6" w14:textId="77777777" w:rsidR="00DD746C" w:rsidRDefault="00DD746C" w:rsidP="00DD746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B3C38FD" w14:textId="77777777" w:rsidR="00DD746C" w:rsidRDefault="00DD746C" w:rsidP="00DD746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063130E" w14:textId="77777777" w:rsidR="00DD746C" w:rsidRDefault="00DD746C" w:rsidP="00DD746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3DEF56D" w14:textId="77777777" w:rsidR="00DD746C" w:rsidRDefault="00DD746C" w:rsidP="00DD746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B7A1B75" w14:textId="77777777" w:rsidR="00DD746C" w:rsidRDefault="00DD746C" w:rsidP="00DD746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67C2E92" w14:textId="77777777" w:rsidR="00DD746C" w:rsidRDefault="00DD746C" w:rsidP="00DD746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7513736C" w14:textId="77777777" w:rsidR="00DD746C" w:rsidRDefault="00DD746C" w:rsidP="00DD746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63FF504" w14:textId="77777777" w:rsidR="00DD746C" w:rsidRDefault="00DD746C" w:rsidP="00DD746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EA75AD1" w14:textId="77777777" w:rsidR="00DD746C" w:rsidRDefault="00DD746C" w:rsidP="00DD746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553DEE3" w14:textId="77777777" w:rsidR="00DD746C" w:rsidRDefault="00DD746C" w:rsidP="00DD746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D9A97F0" w14:textId="77777777" w:rsidR="00DD746C" w:rsidRDefault="00DD746C" w:rsidP="00DD746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EC3941F" w14:textId="77777777" w:rsidR="00DD746C" w:rsidRDefault="00DD746C" w:rsidP="00DD746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0166379" w14:textId="77777777" w:rsidR="00DD746C" w:rsidRDefault="00DD746C" w:rsidP="00DD746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5F2D652" w14:textId="77777777" w:rsidR="00DD746C" w:rsidRDefault="00DD746C" w:rsidP="00DD746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014FEED" w14:textId="77777777" w:rsidR="00DD746C" w:rsidRDefault="00DD746C" w:rsidP="00DD746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0849C98" w14:textId="77777777" w:rsidR="00DD746C" w:rsidRDefault="00DD746C" w:rsidP="00DD746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A784C88" w14:textId="77777777" w:rsidR="00DD746C" w:rsidRDefault="00DD746C" w:rsidP="00DD746C">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41CEB07" w14:textId="77777777" w:rsidR="00DD746C" w:rsidRDefault="00DD746C" w:rsidP="00DD746C">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4713B6C" w14:textId="77777777" w:rsidR="00DD746C" w:rsidRDefault="00DD746C" w:rsidP="00DD746C">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701437A" w14:textId="77777777" w:rsidR="00DD746C" w:rsidRDefault="00DD746C" w:rsidP="00DD746C">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6865D5C" w14:textId="77777777" w:rsidR="00DD746C" w:rsidRDefault="00DD746C" w:rsidP="00DD746C">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0378493A" w14:textId="7BB87B8B" w:rsidR="00831B79" w:rsidRDefault="00831B79" w:rsidP="00DD746C">
      <w:pPr>
        <w:tabs>
          <w:tab w:val="left" w:pos="180"/>
          <w:tab w:val="left" w:pos="360"/>
        </w:tabs>
        <w:rPr>
          <w:rFonts w:ascii="Arial" w:hAnsi="Arial"/>
          <w:sz w:val="22"/>
        </w:rPr>
      </w:pP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D58BB"/>
    <w:rsid w:val="001F2723"/>
    <w:rsid w:val="002749AB"/>
    <w:rsid w:val="00294589"/>
    <w:rsid w:val="002A47B2"/>
    <w:rsid w:val="002E6B67"/>
    <w:rsid w:val="002F5E29"/>
    <w:rsid w:val="00375B41"/>
    <w:rsid w:val="003F3875"/>
    <w:rsid w:val="00465A50"/>
    <w:rsid w:val="00473558"/>
    <w:rsid w:val="00496A33"/>
    <w:rsid w:val="004B7D1A"/>
    <w:rsid w:val="004D2E21"/>
    <w:rsid w:val="00527552"/>
    <w:rsid w:val="006234FD"/>
    <w:rsid w:val="006C3DF4"/>
    <w:rsid w:val="00807D30"/>
    <w:rsid w:val="00831B79"/>
    <w:rsid w:val="0091542B"/>
    <w:rsid w:val="00982837"/>
    <w:rsid w:val="009F2BAE"/>
    <w:rsid w:val="00B1724E"/>
    <w:rsid w:val="00BA5598"/>
    <w:rsid w:val="00BE4E1D"/>
    <w:rsid w:val="00C02D5B"/>
    <w:rsid w:val="00CA122E"/>
    <w:rsid w:val="00CE22DE"/>
    <w:rsid w:val="00D24854"/>
    <w:rsid w:val="00D3322F"/>
    <w:rsid w:val="00D6764B"/>
    <w:rsid w:val="00D85B11"/>
    <w:rsid w:val="00DD746C"/>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DD746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1978</Words>
  <Characters>11281</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00550HGSWHTC</vt:lpstr>
      <vt:lpstr/>
      <vt:lpstr>Specifier to supply information for all yellow highlighted areas in specificatio</vt:lpstr>
      <vt:lpstr>Model HTC Single-wall Oil/Water Separator with with Corella® Coalescer Plate Sys</vt:lpstr>
      <vt:lpstr>HighGuard Protection System </vt:lpstr>
      <vt:lpstr>Project Description: ___________________________</vt:lpstr>
      <vt:lpstr>Scope</vt:lpstr>
      <vt:lpstr>Specifications</vt:lpstr>
      <vt:lpstr>Quantity: ______</vt:lpstr>
      <vt:lpstr>Performance</vt:lpstr>
      <vt:lpstr>Influent Characteristics</vt:lpstr>
      <vt:lpstr>Design Criteria</vt:lpstr>
      <vt:lpstr>Description</vt:lpstr>
    </vt:vector>
  </TitlesOfParts>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2021-09-15T15:11:00Z</dcterms:created>
  <dcterms:modified xsi:type="dcterms:W3CDTF">2021-09-15T15:11:00Z</dcterms:modified>
</cp:coreProperties>
</file>