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FC34D" w14:textId="650E1BA8" w:rsidR="00831B79" w:rsidRPr="00BE4E1D" w:rsidRDefault="008C02BF" w:rsidP="001F4C43">
      <w:pPr>
        <w:tabs>
          <w:tab w:val="left" w:pos="180"/>
          <w:tab w:val="left" w:pos="360"/>
        </w:tabs>
        <w:outlineLvl w:val="0"/>
        <w:rPr>
          <w:rFonts w:ascii="Arial" w:hAnsi="Arial"/>
          <w:b/>
          <w:color w:val="FF0000"/>
          <w:sz w:val="22"/>
        </w:rPr>
      </w:pPr>
      <w:r>
        <w:rPr>
          <w:rFonts w:ascii="Arial" w:hAnsi="Arial"/>
          <w:b/>
          <w:color w:val="FF0000"/>
          <w:sz w:val="22"/>
        </w:rPr>
        <w:t>4</w:t>
      </w:r>
      <w:r w:rsidR="00E0627B">
        <w:rPr>
          <w:rFonts w:ascii="Arial" w:hAnsi="Arial"/>
          <w:b/>
          <w:color w:val="FF0000"/>
          <w:sz w:val="22"/>
        </w:rPr>
        <w:t>00</w:t>
      </w:r>
      <w:r w:rsidR="00831B79" w:rsidRPr="00BE4E1D">
        <w:rPr>
          <w:rFonts w:ascii="Arial" w:hAnsi="Arial"/>
          <w:b/>
          <w:color w:val="FF0000"/>
          <w:sz w:val="22"/>
        </w:rPr>
        <w:t>0HGDWHTC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530AC19C" w14:textId="77777777" w:rsidR="00443541" w:rsidRDefault="00831B79" w:rsidP="001F4C43">
      <w:pPr>
        <w:pStyle w:val="HeadingBase"/>
        <w:tabs>
          <w:tab w:val="left" w:pos="180"/>
          <w:tab w:val="left" w:pos="360"/>
        </w:tabs>
        <w:outlineLvl w:val="0"/>
        <w:rPr>
          <w:rFonts w:ascii="Arial" w:hAnsi="Arial" w:cs="Arial"/>
          <w:sz w:val="22"/>
          <w:szCs w:val="22"/>
        </w:rPr>
      </w:pPr>
      <w:r>
        <w:rPr>
          <w:rFonts w:ascii="Arial" w:hAnsi="Arial"/>
          <w:kern w:val="0"/>
          <w:sz w:val="22"/>
        </w:rPr>
        <w:t xml:space="preserve">Model HTC Double-wall </w:t>
      </w:r>
      <w:r>
        <w:rPr>
          <w:rFonts w:ascii="Arial" w:hAnsi="Arial"/>
          <w:sz w:val="22"/>
        </w:rPr>
        <w:t>Oil/Water Separator</w:t>
      </w:r>
      <w:r>
        <w:rPr>
          <w:rFonts w:ascii="Arial" w:hAnsi="Arial"/>
          <w:kern w:val="0"/>
          <w:sz w:val="22"/>
        </w:rPr>
        <w:t xml:space="preserve"> with </w:t>
      </w:r>
      <w:proofErr w:type="spellStart"/>
      <w:r w:rsidR="00F90F42" w:rsidRPr="00221DF2">
        <w:rPr>
          <w:rFonts w:ascii="Arial" w:hAnsi="Arial" w:cs="Arial"/>
          <w:kern w:val="0"/>
          <w:sz w:val="22"/>
          <w:szCs w:val="22"/>
        </w:rPr>
        <w:t>with</w:t>
      </w:r>
      <w:proofErr w:type="spellEnd"/>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4AD3E918" w14:textId="5EB24CDF" w:rsidR="00831B79" w:rsidRDefault="00F90F42" w:rsidP="001F4C43">
      <w:pPr>
        <w:pStyle w:val="HeadingBase"/>
        <w:tabs>
          <w:tab w:val="left" w:pos="180"/>
          <w:tab w:val="left" w:pos="360"/>
        </w:tabs>
        <w:outlineLvl w:val="0"/>
        <w:rPr>
          <w:rFonts w:ascii="Arial" w:hAnsi="Arial"/>
          <w:sz w:val="22"/>
        </w:rPr>
      </w:pPr>
      <w:r>
        <w:rPr>
          <w:rFonts w:ascii="Arial" w:hAnsi="Arial" w:cs="Arial"/>
          <w:sz w:val="22"/>
          <w:szCs w:val="22"/>
        </w:rPr>
        <w:t>and</w:t>
      </w:r>
      <w:r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4AF1E5C8" w:rsidR="00831B79" w:rsidRDefault="00831B79" w:rsidP="001F4C43">
      <w:pPr>
        <w:pStyle w:val="BodyText3"/>
        <w:tabs>
          <w:tab w:val="left" w:pos="180"/>
          <w:tab w:val="left" w:pos="360"/>
        </w:tabs>
      </w:pPr>
      <w:r>
        <w:t>P</w:t>
      </w:r>
      <w:r w:rsidR="0014619B">
        <w:t>rovide Highland Tank Model HTC-</w:t>
      </w:r>
      <w:r w:rsidR="008C02BF">
        <w:t>4</w:t>
      </w:r>
      <w:r w:rsidR="00E0627B">
        <w:t>000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8C02BF">
        <w:t>4</w:t>
      </w:r>
      <w:r w:rsidR="00E0627B">
        <w:t>000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037339FB" w:rsidR="00831B79" w:rsidRDefault="00831B79" w:rsidP="001F4C43">
      <w:pPr>
        <w:pStyle w:val="BodyText3"/>
        <w:tabs>
          <w:tab w:val="left" w:pos="180"/>
          <w:tab w:val="left" w:pos="360"/>
        </w:tabs>
      </w:pPr>
      <w:r>
        <w:tab/>
        <w:t xml:space="preserve">Nominal Diameter: </w:t>
      </w:r>
      <w:r w:rsidR="00E403F5">
        <w:t>5</w:t>
      </w:r>
      <w:r>
        <w:t xml:space="preserve">-feet, </w:t>
      </w:r>
      <w:r w:rsidR="00E403F5">
        <w:t>4</w:t>
      </w:r>
      <w:r>
        <w:t>-inches, as indicated on the drawings.</w:t>
      </w:r>
    </w:p>
    <w:p w14:paraId="7373D49D" w14:textId="6A91B7C0" w:rsidR="00831B79" w:rsidRDefault="00831B79" w:rsidP="001F4C43">
      <w:pPr>
        <w:pStyle w:val="BodyText3"/>
        <w:tabs>
          <w:tab w:val="left" w:pos="180"/>
          <w:tab w:val="left" w:pos="360"/>
        </w:tabs>
      </w:pPr>
      <w:r>
        <w:tab/>
        <w:t xml:space="preserve">Nominal Length: </w:t>
      </w:r>
      <w:r w:rsidR="008C02BF">
        <w:t>24-</w:t>
      </w:r>
      <w:r>
        <w:t xml:space="preserve">feet, </w:t>
      </w:r>
      <w:r w:rsidR="00E403F5">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042AF3D4"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8C02BF">
        <w:rPr>
          <w:rFonts w:ascii="Arial" w:hAnsi="Arial"/>
          <w:sz w:val="22"/>
        </w:rPr>
        <w:t>4</w:t>
      </w:r>
      <w:r w:rsidR="00E0627B">
        <w:rPr>
          <w:rFonts w:ascii="Arial" w:hAnsi="Arial"/>
          <w:sz w:val="22"/>
        </w:rPr>
        <w:t>00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7777777"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5CEB13D6" w14:textId="21A9FFEB" w:rsidR="002749AB"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proofErr w:type="spellStart"/>
      <w:r w:rsidRPr="00465A50">
        <w:rPr>
          <w:rFonts w:ascii="Arial" w:hAnsi="Arial"/>
          <w:color w:val="000000" w:themeColor="text1"/>
          <w:sz w:val="22"/>
        </w:rPr>
        <w:t xml:space="preserve">years </w:t>
      </w:r>
      <w:r>
        <w:rPr>
          <w:rFonts w:ascii="Arial" w:hAnsi="Arial"/>
          <w:sz w:val="22"/>
        </w:rPr>
        <w:t>experience</w:t>
      </w:r>
      <w:proofErr w:type="spellEnd"/>
      <w:r>
        <w:rPr>
          <w:rFonts w:ascii="Arial" w:hAnsi="Arial"/>
          <w:sz w:val="22"/>
        </w:rPr>
        <w:t xml:space="preserve"> in manufacturing similar units for identical applications. No subcontracting of tank fabrication shall </w:t>
      </w:r>
    </w:p>
    <w:p w14:paraId="719A7114" w14:textId="4164E131" w:rsidR="00831B79" w:rsidRDefault="00831B79" w:rsidP="001F4C43">
      <w:pPr>
        <w:tabs>
          <w:tab w:val="left" w:pos="180"/>
          <w:tab w:val="left" w:pos="360"/>
        </w:tabs>
        <w:rPr>
          <w:rFonts w:ascii="Arial" w:hAnsi="Arial"/>
          <w:sz w:val="22"/>
        </w:rPr>
      </w:pPr>
      <w:r>
        <w:rPr>
          <w:rFonts w:ascii="Arial" w:hAnsi="Arial"/>
          <w:sz w:val="22"/>
        </w:rPr>
        <w:t>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77777777" w:rsidR="00831B79" w:rsidRDefault="00831B79" w:rsidP="001F4C43">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1F4C43">
      <w:pPr>
        <w:tabs>
          <w:tab w:val="left" w:pos="180"/>
          <w:tab w:val="left" w:pos="360"/>
        </w:tabs>
        <w:rPr>
          <w:rFonts w:ascii="Arial" w:hAnsi="Arial"/>
          <w:sz w:val="22"/>
        </w:rPr>
      </w:pPr>
    </w:p>
    <w:p w14:paraId="04536D99" w14:textId="77777777"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1F4C43">
      <w:pPr>
        <w:tabs>
          <w:tab w:val="left" w:pos="180"/>
          <w:tab w:val="left" w:pos="360"/>
        </w:tabs>
        <w:rPr>
          <w:rFonts w:ascii="Arial" w:hAnsi="Arial"/>
          <w:sz w:val="22"/>
        </w:rPr>
      </w:pPr>
    </w:p>
    <w:p w14:paraId="131F0942" w14:textId="2182DABC" w:rsidR="00831B79" w:rsidRDefault="00831B79" w:rsidP="001F4C43">
      <w:pPr>
        <w:pStyle w:val="BodyText3"/>
        <w:tabs>
          <w:tab w:val="left" w:pos="180"/>
          <w:tab w:val="left" w:pos="360"/>
        </w:tabs>
      </w:pPr>
      <w:proofErr w:type="gramStart"/>
      <w:r>
        <w:t>A</w:t>
      </w:r>
      <w:proofErr w:type="gramEnd"/>
      <w:r>
        <w:t xml:space="preserve"> </w:t>
      </w:r>
      <w:r w:rsidR="005B5D73">
        <w:t>8</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0604953E" w14:textId="77777777" w:rsidR="00BE109D"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has to rise for effective removal. </w:t>
      </w:r>
    </w:p>
    <w:p w14:paraId="5D32F227" w14:textId="7AB7476C" w:rsidR="00831B79"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Minimum plate gap to be 1-1/4".</w:t>
      </w:r>
    </w:p>
    <w:p w14:paraId="643BE9CD" w14:textId="77777777" w:rsidR="00BE109D"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p>
    <w:p w14:paraId="1ADFE0D5" w14:textId="77777777" w:rsidR="00BE109D"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 xml:space="preserve">slow rising, oil globules to coalesce together on the undersides of the plates forming larger, rapidly </w:t>
      </w:r>
    </w:p>
    <w:p w14:paraId="06809A83" w14:textId="20A113D2" w:rsidR="00831B79"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rising 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5414D6DF" w:rsidR="00831B79" w:rsidRDefault="00831B79" w:rsidP="001F4C43">
      <w:pPr>
        <w:tabs>
          <w:tab w:val="left" w:pos="180"/>
          <w:tab w:val="left" w:pos="360"/>
        </w:tabs>
        <w:rPr>
          <w:rFonts w:ascii="Arial" w:hAnsi="Arial"/>
          <w:sz w:val="22"/>
        </w:rPr>
      </w:pPr>
      <w:proofErr w:type="gramStart"/>
      <w:r>
        <w:rPr>
          <w:rFonts w:ascii="Arial" w:hAnsi="Arial"/>
          <w:sz w:val="22"/>
        </w:rPr>
        <w:t>A</w:t>
      </w:r>
      <w:proofErr w:type="gramEnd"/>
      <w:r>
        <w:rPr>
          <w:rFonts w:ascii="Arial" w:hAnsi="Arial"/>
          <w:sz w:val="22"/>
        </w:rPr>
        <w:t xml:space="preserve"> </w:t>
      </w:r>
      <w:r w:rsidR="005B5D73">
        <w:rPr>
          <w:rFonts w:ascii="Arial" w:hAnsi="Arial"/>
          <w:sz w:val="22"/>
        </w:rPr>
        <w:t>8</w:t>
      </w:r>
      <w:r>
        <w:rPr>
          <w:rFonts w:ascii="Arial" w:hAnsi="Arial"/>
          <w:sz w:val="22"/>
        </w:rPr>
        <w:t>-inch flanged effluent connection.</w:t>
      </w:r>
    </w:p>
    <w:p w14:paraId="1BFE9DBA" w14:textId="77777777" w:rsidR="00831B79" w:rsidRDefault="00831B79" w:rsidP="001F4C43">
      <w:pPr>
        <w:tabs>
          <w:tab w:val="left" w:pos="180"/>
          <w:tab w:val="left" w:pos="360"/>
        </w:tabs>
        <w:rPr>
          <w:rFonts w:ascii="Arial" w:hAnsi="Arial"/>
          <w:sz w:val="22"/>
        </w:rPr>
      </w:pPr>
    </w:p>
    <w:p w14:paraId="11F5B826" w14:textId="77777777"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77777777" w:rsidR="0014619B" w:rsidRDefault="0014619B" w:rsidP="001F4C43">
      <w:pPr>
        <w:tabs>
          <w:tab w:val="left" w:pos="180"/>
          <w:tab w:val="left" w:pos="360"/>
        </w:tabs>
        <w:rPr>
          <w:rFonts w:ascii="Arial" w:hAnsi="Arial"/>
          <w:sz w:val="22"/>
        </w:rPr>
      </w:pPr>
      <w:r>
        <w:rPr>
          <w:rFonts w:ascii="Arial" w:hAnsi="Arial"/>
          <w:sz w:val="22"/>
        </w:rPr>
        <w:t xml:space="preserve">Two (2) 24-inch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3016D555" w14:textId="77777777" w:rsidR="0014619B" w:rsidRDefault="0014619B" w:rsidP="001F4C43">
      <w:pPr>
        <w:tabs>
          <w:tab w:val="left" w:pos="180"/>
          <w:tab w:val="left" w:pos="360"/>
        </w:tabs>
        <w:rPr>
          <w:rFonts w:ascii="Arial" w:hAnsi="Arial"/>
          <w:sz w:val="22"/>
        </w:rPr>
      </w:pPr>
    </w:p>
    <w:p w14:paraId="064D1DE7" w14:textId="77777777"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1F4C43">
      <w:pPr>
        <w:tabs>
          <w:tab w:val="left" w:pos="180"/>
          <w:tab w:val="left" w:pos="360"/>
        </w:tabs>
        <w:rPr>
          <w:rFonts w:ascii="Arial" w:hAnsi="Arial"/>
          <w:sz w:val="22"/>
        </w:rPr>
      </w:pPr>
    </w:p>
    <w:p w14:paraId="07860C80" w14:textId="77777777"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t>Accessories &amp; Options</w:t>
      </w:r>
    </w:p>
    <w:p w14:paraId="4EA65B50" w14:textId="77777777" w:rsidR="00831B79" w:rsidRDefault="00831B79" w:rsidP="001F4C43">
      <w:pPr>
        <w:tabs>
          <w:tab w:val="left" w:pos="180"/>
          <w:tab w:val="left" w:pos="360"/>
        </w:tabs>
        <w:rPr>
          <w:rFonts w:ascii="Arial" w:hAnsi="Arial"/>
          <w:sz w:val="22"/>
        </w:rPr>
      </w:pPr>
    </w:p>
    <w:p w14:paraId="5F09DD82" w14:textId="77777777" w:rsidR="00831B79" w:rsidRDefault="00831B79" w:rsidP="001F4C43">
      <w:pPr>
        <w:tabs>
          <w:tab w:val="left" w:pos="180"/>
          <w:tab w:val="left" w:pos="360"/>
        </w:tabs>
        <w:rPr>
          <w:rFonts w:ascii="Arial" w:hAnsi="Arial"/>
          <w:sz w:val="22"/>
        </w:rPr>
      </w:pPr>
      <w:r>
        <w:rPr>
          <w:rFonts w:ascii="Arial" w:hAnsi="Arial"/>
          <w:sz w:val="22"/>
        </w:rPr>
        <w:lastRenderedPageBreak/>
        <w:t>•</w:t>
      </w:r>
      <w:r>
        <w:rPr>
          <w:rFonts w:ascii="Arial" w:hAnsi="Arial"/>
          <w:sz w:val="22"/>
        </w:rPr>
        <w:tab/>
        <w:t xml:space="preserve">Internal surfaces commercial grit blast and coated with minimum 15 mils DFT </w:t>
      </w:r>
    </w:p>
    <w:p w14:paraId="1883AF14" w14:textId="77777777" w:rsidR="00831B79" w:rsidRDefault="00831B79" w:rsidP="001F4C43">
      <w:pPr>
        <w:tabs>
          <w:tab w:val="left" w:pos="180"/>
          <w:tab w:val="left" w:pos="360"/>
        </w:tabs>
        <w:rPr>
          <w:rFonts w:ascii="Arial" w:hAnsi="Arial"/>
          <w:sz w:val="22"/>
        </w:rPr>
      </w:pPr>
      <w:r>
        <w:rPr>
          <w:rFonts w:ascii="Arial" w:hAnsi="Arial"/>
          <w:sz w:val="22"/>
        </w:rPr>
        <w:tab/>
        <w:t>heavy-duty polyurethane.</w:t>
      </w:r>
    </w:p>
    <w:p w14:paraId="0EE0467E" w14:textId="77777777" w:rsidR="00831B79" w:rsidRDefault="00831B79" w:rsidP="001F4C43">
      <w:pPr>
        <w:tabs>
          <w:tab w:val="left" w:pos="180"/>
          <w:tab w:val="left" w:pos="360"/>
        </w:tabs>
        <w:rPr>
          <w:rFonts w:ascii="Arial" w:hAnsi="Arial"/>
          <w:sz w:val="22"/>
        </w:rPr>
      </w:pPr>
    </w:p>
    <w:p w14:paraId="4CFD1A67"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an audible and visual alarm system that indicates hi oil level </w:t>
      </w:r>
    </w:p>
    <w:p w14:paraId="24EAB7F6" w14:textId="77777777" w:rsidR="00831B79" w:rsidRDefault="00831B79" w:rsidP="001F4C43">
      <w:pPr>
        <w:tabs>
          <w:tab w:val="left" w:pos="180"/>
          <w:tab w:val="left" w:pos="360"/>
        </w:tabs>
        <w:rPr>
          <w:rFonts w:ascii="Arial" w:hAnsi="Arial"/>
          <w:sz w:val="22"/>
        </w:rPr>
      </w:pPr>
      <w:r>
        <w:rPr>
          <w:rFonts w:ascii="Arial" w:hAnsi="Arial"/>
          <w:sz w:val="22"/>
        </w:rPr>
        <w:tab/>
        <w:t xml:space="preserve">(visual only) and hi-hi oil level (audible and visual) of oil storage in the oil/water separator will </w:t>
      </w:r>
    </w:p>
    <w:p w14:paraId="5BA02A56" w14:textId="77777777" w:rsidR="00831B79" w:rsidRDefault="00831B79" w:rsidP="001F4C43">
      <w:pPr>
        <w:tabs>
          <w:tab w:val="left" w:pos="180"/>
          <w:tab w:val="left" w:pos="360"/>
        </w:tabs>
        <w:rPr>
          <w:rFonts w:ascii="Arial" w:hAnsi="Arial"/>
          <w:sz w:val="22"/>
        </w:rPr>
      </w:pPr>
      <w:r>
        <w:rPr>
          <w:rFonts w:ascii="Arial" w:hAnsi="Arial"/>
          <w:sz w:val="22"/>
        </w:rPr>
        <w:tab/>
        <w:t xml:space="preserve">be provided. An audible and visual leak detection alarm system that indicates hydrocarbon </w:t>
      </w:r>
    </w:p>
    <w:p w14:paraId="2A851A82" w14:textId="77777777" w:rsidR="00831B79" w:rsidRDefault="00831B79" w:rsidP="001F4C43">
      <w:pPr>
        <w:tabs>
          <w:tab w:val="left" w:pos="180"/>
          <w:tab w:val="left" w:pos="360"/>
        </w:tabs>
        <w:rPr>
          <w:rFonts w:ascii="Arial" w:hAnsi="Arial"/>
          <w:sz w:val="22"/>
        </w:rPr>
      </w:pPr>
      <w:r>
        <w:rPr>
          <w:rFonts w:ascii="Arial" w:hAnsi="Arial"/>
          <w:sz w:val="22"/>
        </w:rPr>
        <w:tab/>
        <w:t xml:space="preserve">and/or water in the interstice. A silence control shall be provided for the audible alarms. Level </w:t>
      </w:r>
    </w:p>
    <w:p w14:paraId="4F56AAF8" w14:textId="77777777" w:rsidR="00831B79" w:rsidRDefault="00831B79" w:rsidP="001F4C43">
      <w:pPr>
        <w:tabs>
          <w:tab w:val="left" w:pos="180"/>
          <w:tab w:val="left" w:pos="360"/>
        </w:tabs>
        <w:rPr>
          <w:rFonts w:ascii="Arial" w:hAnsi="Arial"/>
          <w:sz w:val="22"/>
        </w:rPr>
      </w:pPr>
      <w:r>
        <w:rPr>
          <w:rFonts w:ascii="Arial" w:hAnsi="Arial"/>
          <w:sz w:val="22"/>
        </w:rPr>
        <w:tab/>
        <w:t xml:space="preserve">sensor(s) to be intrinsically safe. Level sensor floats to be made of stainless steel. The control </w:t>
      </w:r>
    </w:p>
    <w:p w14:paraId="4AE9B958" w14:textId="77777777" w:rsidR="00831B79" w:rsidRDefault="00831B79" w:rsidP="001F4C43">
      <w:pPr>
        <w:tabs>
          <w:tab w:val="left" w:pos="180"/>
          <w:tab w:val="left" w:pos="360"/>
        </w:tabs>
        <w:rPr>
          <w:rFonts w:ascii="Arial" w:hAnsi="Arial"/>
          <w:sz w:val="22"/>
        </w:rPr>
      </w:pPr>
      <w:r>
        <w:rPr>
          <w:rFonts w:ascii="Arial" w:hAnsi="Arial"/>
          <w:sz w:val="22"/>
        </w:rPr>
        <w:tab/>
        <w:t xml:space="preserve">panel shall contain both level sensor and leak detection control. The control panel shall be </w:t>
      </w:r>
    </w:p>
    <w:p w14:paraId="0378493A" w14:textId="77777777" w:rsidR="00831B79" w:rsidRDefault="00831B79" w:rsidP="001F4C43">
      <w:pPr>
        <w:tabs>
          <w:tab w:val="left" w:pos="180"/>
          <w:tab w:val="left" w:pos="360"/>
        </w:tabs>
        <w:rPr>
          <w:rFonts w:ascii="Arial" w:hAnsi="Arial"/>
          <w:sz w:val="22"/>
        </w:rPr>
      </w:pPr>
      <w:r>
        <w:rPr>
          <w:rFonts w:ascii="Arial" w:hAnsi="Arial"/>
          <w:sz w:val="22"/>
        </w:rPr>
        <w:tab/>
        <w:t>NEMA 4. Power to the control panel is to be [</w:t>
      </w:r>
      <w:r w:rsidRPr="002A350C">
        <w:rPr>
          <w:rFonts w:ascii="Arial" w:hAnsi="Arial"/>
          <w:sz w:val="22"/>
          <w:shd w:val="solid" w:color="FFFF00" w:fill="auto"/>
        </w:rPr>
        <w:t>_____</w:t>
      </w:r>
      <w:r>
        <w:rPr>
          <w:rFonts w:ascii="Arial" w:hAnsi="Arial"/>
          <w:sz w:val="22"/>
        </w:rPr>
        <w:t>] volt, [</w:t>
      </w:r>
      <w:r w:rsidRPr="002A350C">
        <w:rPr>
          <w:rFonts w:ascii="Arial" w:hAnsi="Arial"/>
          <w:sz w:val="22"/>
          <w:shd w:val="solid" w:color="FFFF00" w:fill="auto"/>
        </w:rPr>
        <w:t>_____</w:t>
      </w:r>
      <w:r>
        <w:rPr>
          <w:rFonts w:ascii="Arial" w:hAnsi="Arial"/>
          <w:sz w:val="22"/>
        </w:rPr>
        <w:t>] phase.</w:t>
      </w:r>
    </w:p>
    <w:p w14:paraId="389DEAE5" w14:textId="77777777" w:rsidR="00831B79" w:rsidRDefault="00831B79" w:rsidP="001F4C43">
      <w:pPr>
        <w:tabs>
          <w:tab w:val="left" w:pos="180"/>
          <w:tab w:val="left" w:pos="360"/>
        </w:tabs>
        <w:rPr>
          <w:rFonts w:ascii="Arial" w:hAnsi="Arial"/>
          <w:sz w:val="22"/>
        </w:rPr>
      </w:pPr>
    </w:p>
    <w:p w14:paraId="1D492F35"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1BA4B9D5" w14:textId="77777777" w:rsidR="00831B79" w:rsidRDefault="00831B79" w:rsidP="001F4C43">
      <w:pPr>
        <w:tabs>
          <w:tab w:val="left" w:pos="180"/>
          <w:tab w:val="left" w:pos="360"/>
        </w:tabs>
        <w:rPr>
          <w:rFonts w:ascii="Arial" w:hAnsi="Arial"/>
          <w:sz w:val="22"/>
        </w:rPr>
      </w:pPr>
      <w:r>
        <w:rPr>
          <w:rFonts w:ascii="Arial" w:hAnsi="Arial"/>
          <w:sz w:val="22"/>
        </w:rPr>
        <w:tab/>
        <w:t>polyester hold-down straps and concrete deadman anchors.</w:t>
      </w:r>
    </w:p>
    <w:p w14:paraId="1979CEFD" w14:textId="77777777" w:rsidR="00831B79" w:rsidRDefault="00831B79" w:rsidP="001F4C43">
      <w:pPr>
        <w:tabs>
          <w:tab w:val="left" w:pos="180"/>
          <w:tab w:val="left" w:pos="360"/>
        </w:tabs>
        <w:rPr>
          <w:rFonts w:ascii="Arial" w:hAnsi="Arial"/>
          <w:sz w:val="22"/>
        </w:rPr>
      </w:pPr>
    </w:p>
    <w:p w14:paraId="710672A2"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Polyester or steel hold-down straps (10’-6” maximum diameter for polyester straps)</w:t>
      </w:r>
    </w:p>
    <w:p w14:paraId="1F68AFEF" w14:textId="77777777" w:rsidR="00831B79" w:rsidRDefault="00831B79" w:rsidP="001F4C43">
      <w:pPr>
        <w:tabs>
          <w:tab w:val="left" w:pos="180"/>
          <w:tab w:val="left" w:pos="360"/>
        </w:tabs>
        <w:rPr>
          <w:rFonts w:ascii="Arial" w:hAnsi="Arial"/>
          <w:sz w:val="22"/>
        </w:rPr>
      </w:pPr>
    </w:p>
    <w:p w14:paraId="0E3219B3"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Grade Level Manways for vehicle traffic loading (H20 or H25)</w:t>
      </w:r>
    </w:p>
    <w:p w14:paraId="3310B282" w14:textId="77777777" w:rsidR="00831B79" w:rsidRDefault="00831B79" w:rsidP="001F4C43">
      <w:pPr>
        <w:tabs>
          <w:tab w:val="left" w:pos="180"/>
          <w:tab w:val="left" w:pos="360"/>
        </w:tabs>
        <w:rPr>
          <w:rFonts w:ascii="Arial" w:hAnsi="Arial"/>
          <w:sz w:val="22"/>
        </w:rPr>
      </w:pPr>
    </w:p>
    <w:p w14:paraId="229CEDD6"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795CDE97" w14:textId="77777777" w:rsidR="00831B79" w:rsidRDefault="00831B79" w:rsidP="001F4C43">
      <w:pPr>
        <w:tabs>
          <w:tab w:val="left" w:pos="180"/>
          <w:tab w:val="left" w:pos="360"/>
        </w:tabs>
        <w:rPr>
          <w:rFonts w:ascii="Arial" w:hAnsi="Arial"/>
          <w:sz w:val="22"/>
        </w:rPr>
      </w:pPr>
    </w:p>
    <w:p w14:paraId="7AD43B5E"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Level and Leak Sensors</w:t>
      </w:r>
    </w:p>
    <w:p w14:paraId="3AF6705F" w14:textId="77777777" w:rsidR="00831B79" w:rsidRDefault="00831B79" w:rsidP="001F4C43">
      <w:pPr>
        <w:tabs>
          <w:tab w:val="left" w:pos="180"/>
          <w:tab w:val="left" w:pos="360"/>
        </w:tabs>
        <w:rPr>
          <w:rFonts w:ascii="Arial" w:hAnsi="Arial"/>
          <w:sz w:val="22"/>
        </w:rPr>
      </w:pPr>
    </w:p>
    <w:p w14:paraId="1B41C3A8"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44FBC106" w14:textId="77777777" w:rsidR="00831B79" w:rsidRDefault="00831B7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p w14:paraId="038DA69A" w14:textId="77777777" w:rsidR="00831B79" w:rsidRDefault="00831B79" w:rsidP="001F4C43">
      <w:pPr>
        <w:tabs>
          <w:tab w:val="left" w:pos="180"/>
          <w:tab w:val="left" w:pos="360"/>
        </w:tabs>
        <w:rPr>
          <w:rFonts w:ascii="Arial" w:hAnsi="Arial"/>
          <w:sz w:val="22"/>
        </w:rPr>
      </w:pPr>
    </w:p>
    <w:p w14:paraId="6C3D0E73" w14:textId="77777777" w:rsidR="00831B79" w:rsidRDefault="00831B79" w:rsidP="001F4C43">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B6B31"/>
    <w:rsid w:val="00132663"/>
    <w:rsid w:val="0014619B"/>
    <w:rsid w:val="001D58BB"/>
    <w:rsid w:val="001F4C43"/>
    <w:rsid w:val="00201C03"/>
    <w:rsid w:val="002326CF"/>
    <w:rsid w:val="002749AB"/>
    <w:rsid w:val="00294589"/>
    <w:rsid w:val="002A47B2"/>
    <w:rsid w:val="002C0056"/>
    <w:rsid w:val="002F5E29"/>
    <w:rsid w:val="00313A13"/>
    <w:rsid w:val="00375B41"/>
    <w:rsid w:val="003F3875"/>
    <w:rsid w:val="00443541"/>
    <w:rsid w:val="00465A50"/>
    <w:rsid w:val="00473558"/>
    <w:rsid w:val="004B7D1A"/>
    <w:rsid w:val="00527552"/>
    <w:rsid w:val="005B5D73"/>
    <w:rsid w:val="007C3051"/>
    <w:rsid w:val="00807D30"/>
    <w:rsid w:val="00831B79"/>
    <w:rsid w:val="008C02BF"/>
    <w:rsid w:val="008F4EAF"/>
    <w:rsid w:val="00915D86"/>
    <w:rsid w:val="00B1724E"/>
    <w:rsid w:val="00B266D1"/>
    <w:rsid w:val="00BE109D"/>
    <w:rsid w:val="00BE4E1D"/>
    <w:rsid w:val="00C02D5B"/>
    <w:rsid w:val="00D24854"/>
    <w:rsid w:val="00D3322F"/>
    <w:rsid w:val="00D6764B"/>
    <w:rsid w:val="00D91BB3"/>
    <w:rsid w:val="00E0627B"/>
    <w:rsid w:val="00E115D7"/>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1799</Words>
  <Characters>10257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4</cp:revision>
  <cp:lastPrinted>2017-10-24T17:06:00Z</cp:lastPrinted>
  <dcterms:created xsi:type="dcterms:W3CDTF">2017-10-24T19:40:00Z</dcterms:created>
  <dcterms:modified xsi:type="dcterms:W3CDTF">2021-05-14T02:09:00Z</dcterms:modified>
</cp:coreProperties>
</file>