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27FCA377" w:rsidR="00386EED" w:rsidRDefault="00386EED" w:rsidP="00DD4749">
      <w:pPr>
        <w:tabs>
          <w:tab w:val="left" w:pos="180"/>
          <w:tab w:val="left" w:pos="360"/>
        </w:tabs>
        <w:outlineLvl w:val="0"/>
        <w:rPr>
          <w:rFonts w:ascii="Arial" w:hAnsi="Arial" w:cs="Arial"/>
          <w:b/>
          <w:bCs/>
          <w:color w:val="FF0000"/>
        </w:rPr>
      </w:pPr>
      <w:r w:rsidRPr="00386EED">
        <w:rPr>
          <w:rFonts w:ascii="Arial" w:hAnsi="Arial" w:cs="Arial"/>
          <w:b/>
          <w:bCs/>
          <w:color w:val="FF0000"/>
        </w:rPr>
        <w:t>0</w:t>
      </w:r>
      <w:r w:rsidR="00F15B0D">
        <w:rPr>
          <w:rFonts w:ascii="Arial" w:hAnsi="Arial" w:cs="Arial"/>
          <w:b/>
          <w:bCs/>
          <w:color w:val="FF0000"/>
        </w:rPr>
        <w:t>5</w:t>
      </w:r>
      <w:r w:rsidR="001865BD">
        <w:rPr>
          <w:rFonts w:ascii="Arial" w:hAnsi="Arial" w:cs="Arial"/>
          <w:b/>
          <w:bCs/>
          <w:color w:val="FF0000"/>
        </w:rPr>
        <w:t>0</w:t>
      </w:r>
      <w:r w:rsidR="00BB7D13">
        <w:rPr>
          <w:rFonts w:ascii="Arial" w:hAnsi="Arial" w:cs="Arial"/>
          <w:b/>
          <w:bCs/>
          <w:color w:val="FF0000"/>
        </w:rPr>
        <w:t>0</w:t>
      </w:r>
      <w:r w:rsidRPr="00386EED">
        <w:rPr>
          <w:rFonts w:ascii="Arial" w:hAnsi="Arial" w:cs="Arial"/>
          <w:b/>
          <w:bCs/>
          <w:color w:val="FF0000"/>
        </w:rPr>
        <w:t>0OWSAGCYL</w:t>
      </w:r>
      <w:r w:rsidR="009D75DC">
        <w:rPr>
          <w:rFonts w:ascii="Arial" w:hAnsi="Arial" w:cs="Arial"/>
          <w:b/>
          <w:bCs/>
          <w:color w:val="FF0000"/>
        </w:rPr>
        <w:t>D</w:t>
      </w:r>
      <w:r w:rsidRPr="00386EED">
        <w:rPr>
          <w:rFonts w:ascii="Arial" w:hAnsi="Arial" w:cs="Arial"/>
          <w:b/>
          <w:bCs/>
          <w:color w:val="FF0000"/>
        </w:rPr>
        <w:t>WHTC</w:t>
      </w:r>
      <w:r w:rsidR="009E2E46">
        <w:rPr>
          <w:rFonts w:ascii="Arial" w:hAnsi="Arial" w:cs="Arial"/>
          <w:b/>
          <w:bCs/>
          <w:color w:val="FF0000"/>
        </w:rPr>
        <w:t>EZ</w:t>
      </w:r>
    </w:p>
    <w:p w14:paraId="66F11875" w14:textId="4E1E682C"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r w:rsidRPr="009D75DC">
        <w:rPr>
          <w:rFonts w:ascii="Arial" w:hAnsi="Arial"/>
          <w:color w:val="FF0000"/>
        </w:rPr>
        <w:t xml:space="preserve">sizing guide </w:t>
      </w:r>
      <w:r w:rsidRPr="00BE4E1D">
        <w:rPr>
          <w:rFonts w:ascii="Arial" w:hAnsi="Arial"/>
          <w:color w:val="FF0000"/>
        </w:rPr>
        <w:t>is available on the Highland Tank web site.</w:t>
      </w:r>
    </w:p>
    <w:p w14:paraId="449AF095" w14:textId="77777777" w:rsidR="0065122F" w:rsidRDefault="0065122F" w:rsidP="00DD4749">
      <w:pPr>
        <w:rPr>
          <w:rStyle w:val="Checkbox"/>
          <w:rFonts w:ascii="Arial" w:hAnsi="Arial"/>
        </w:rPr>
      </w:pPr>
    </w:p>
    <w:p w14:paraId="0DC7D462" w14:textId="0B42414B" w:rsidR="00DD4749" w:rsidRDefault="00DD4749" w:rsidP="00DD4749">
      <w:pPr>
        <w:rPr>
          <w:rStyle w:val="Checkbox"/>
          <w:rFonts w:ascii="Arial" w:hAnsi="Arial"/>
        </w:rPr>
      </w:pPr>
      <w:r w:rsidRPr="00DD4749">
        <w:rPr>
          <w:rStyle w:val="Checkbox"/>
          <w:rFonts w:ascii="Arial" w:hAnsi="Arial"/>
        </w:rPr>
        <w:t>Model HTC</w:t>
      </w:r>
      <w:r w:rsidR="009E2E46">
        <w:rPr>
          <w:rStyle w:val="Checkbox"/>
          <w:rFonts w:ascii="Arial" w:hAnsi="Arial"/>
        </w:rPr>
        <w:t xml:space="preserve"> EZ-Access</w:t>
      </w:r>
      <w:r w:rsidRPr="00DD4749">
        <w:rPr>
          <w:rStyle w:val="Checkbox"/>
          <w:rFonts w:ascii="Arial" w:hAnsi="Arial"/>
        </w:rPr>
        <w:t xml:space="preserve"> </w:t>
      </w:r>
      <w:r w:rsidR="0065122F">
        <w:rPr>
          <w:rStyle w:val="Checkbox"/>
          <w:rFonts w:ascii="Arial" w:hAnsi="Arial"/>
        </w:rPr>
        <w:t xml:space="preserve">Aboveground Cylindrical </w:t>
      </w:r>
      <w:r w:rsidR="009D75DC">
        <w:rPr>
          <w:rStyle w:val="Checkbox"/>
          <w:rFonts w:ascii="Arial" w:hAnsi="Arial"/>
        </w:rPr>
        <w:t>Double</w:t>
      </w:r>
      <w:r>
        <w:rPr>
          <w:rStyle w:val="Checkbox"/>
          <w:rFonts w:ascii="Arial" w:hAnsi="Arial"/>
        </w:rPr>
        <w:t xml:space="preserve">-wall Oil/Water Separator </w:t>
      </w:r>
      <w:r w:rsidR="009E2E46">
        <w:rPr>
          <w:rStyle w:val="Checkbox"/>
          <w:rFonts w:ascii="Arial" w:hAnsi="Arial"/>
        </w:rPr>
        <w:br/>
      </w:r>
      <w:r>
        <w:rPr>
          <w:rStyle w:val="Checkbox"/>
          <w:rFonts w:ascii="Arial" w:hAnsi="Arial"/>
        </w:rPr>
        <w:t>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1A4FB776"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9E2E46">
        <w:rPr>
          <w:rFonts w:ascii="Arial" w:hAnsi="Arial"/>
        </w:rPr>
        <w:t xml:space="preserve">aboveground, at </w:t>
      </w:r>
      <w:r>
        <w:rPr>
          <w:rFonts w:ascii="Arial" w:hAnsi="Arial"/>
        </w:rPr>
        <w:t>grade leve</w:t>
      </w:r>
      <w:r w:rsidR="009E2E46">
        <w:rPr>
          <w:rFonts w:ascii="Arial" w:hAnsi="Arial"/>
        </w:rPr>
        <w:t>l,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4E8EA631" w:rsidR="00DD4749" w:rsidRDefault="00DD4749" w:rsidP="00DD4749">
      <w:pPr>
        <w:rPr>
          <w:rFonts w:ascii="Arial" w:hAnsi="Arial"/>
        </w:rPr>
      </w:pPr>
      <w:r w:rsidRPr="00DD4749">
        <w:rPr>
          <w:rFonts w:ascii="Arial" w:hAnsi="Arial"/>
        </w:rPr>
        <w:t>Provide Highland Tank Model HTC</w:t>
      </w:r>
      <w:r w:rsidR="00FA1F48">
        <w:rPr>
          <w:rFonts w:ascii="Arial" w:hAnsi="Arial"/>
        </w:rPr>
        <w:t>-EZ</w:t>
      </w:r>
      <w:r w:rsidRPr="00DD4749">
        <w:rPr>
          <w:rFonts w:ascii="Arial" w:hAnsi="Arial"/>
        </w:rPr>
        <w:t>-</w:t>
      </w:r>
      <w:r w:rsidR="00F15B0D">
        <w:rPr>
          <w:rFonts w:ascii="Arial" w:hAnsi="Arial"/>
        </w:rPr>
        <w:t>5</w:t>
      </w:r>
      <w:r w:rsidR="001865BD">
        <w:rPr>
          <w:rFonts w:ascii="Arial" w:hAnsi="Arial"/>
        </w:rPr>
        <w:t>0</w:t>
      </w:r>
      <w:r w:rsidR="000F42D0">
        <w:rPr>
          <w:rFonts w:ascii="Arial" w:hAnsi="Arial"/>
        </w:rPr>
        <w:t>0</w:t>
      </w:r>
      <w:r w:rsidRPr="00DD4749">
        <w:rPr>
          <w:rFonts w:ascii="Arial" w:hAnsi="Arial"/>
        </w:rPr>
        <w:t xml:space="preserve">0 Aboveground Cylindrical </w:t>
      </w:r>
      <w:r w:rsidR="009D75DC">
        <w:rPr>
          <w:rFonts w:ascii="Arial" w:hAnsi="Arial"/>
        </w:rPr>
        <w:t>Double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F15B0D">
        <w:rPr>
          <w:rFonts w:ascii="Arial" w:hAnsi="Arial"/>
        </w:rPr>
        <w:t>5</w:t>
      </w:r>
      <w:r w:rsidR="001865BD">
        <w:rPr>
          <w:rFonts w:ascii="Arial" w:hAnsi="Arial"/>
        </w:rPr>
        <w:t>0</w:t>
      </w:r>
      <w:r w:rsidR="000F42D0">
        <w:rPr>
          <w:rFonts w:ascii="Arial" w:hAnsi="Arial"/>
        </w:rPr>
        <w:t>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0C3D6191" w:rsidR="006A553F" w:rsidRDefault="006A553F" w:rsidP="006A553F">
      <w:pPr>
        <w:pStyle w:val="BodyText3"/>
        <w:tabs>
          <w:tab w:val="left" w:pos="180"/>
          <w:tab w:val="left" w:pos="360"/>
        </w:tabs>
      </w:pPr>
      <w:r>
        <w:tab/>
        <w:t xml:space="preserve">Nominal Diameter: </w:t>
      </w:r>
      <w:r w:rsidR="00F15B0D">
        <w:t>6</w:t>
      </w:r>
      <w:r>
        <w:t>-feet,</w:t>
      </w:r>
      <w:r w:rsidR="00DE3D81">
        <w:t xml:space="preserve"> </w:t>
      </w:r>
      <w:r w:rsidR="00F15B0D">
        <w:t>0</w:t>
      </w:r>
      <w:r>
        <w:t>-inches, as indicated on the drawings.</w:t>
      </w:r>
    </w:p>
    <w:p w14:paraId="4C6EC8EC" w14:textId="681E0F97" w:rsidR="006A553F" w:rsidRDefault="006A553F" w:rsidP="006A553F">
      <w:pPr>
        <w:pStyle w:val="BodyText3"/>
        <w:tabs>
          <w:tab w:val="left" w:pos="180"/>
          <w:tab w:val="left" w:pos="360"/>
        </w:tabs>
      </w:pPr>
      <w:r>
        <w:tab/>
        <w:t xml:space="preserve">Nominal Length: </w:t>
      </w:r>
      <w:r w:rsidR="00210D81">
        <w:t>2</w:t>
      </w:r>
      <w:r w:rsidR="00F15B0D">
        <w:t>3</w:t>
      </w:r>
      <w:r>
        <w:t xml:space="preserve">-feet, </w:t>
      </w:r>
      <w:r w:rsidR="00F15B0D">
        <w:t>1</w:t>
      </w:r>
      <w:r w:rsidR="0057620B">
        <w:t>0</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482495B3"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F15B0D">
        <w:rPr>
          <w:rFonts w:ascii="Arial" w:hAnsi="Arial"/>
        </w:rPr>
        <w:t>5</w:t>
      </w:r>
      <w:r w:rsidR="001865BD">
        <w:rPr>
          <w:rFonts w:ascii="Arial" w:hAnsi="Arial"/>
        </w:rPr>
        <w:t>0</w:t>
      </w:r>
      <w:r w:rsidR="000F42D0">
        <w:rPr>
          <w:rFonts w:ascii="Arial" w:hAnsi="Arial"/>
        </w:rPr>
        <w:t>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1C0E33CD" w:rsidR="00C97699" w:rsidRDefault="00C97699" w:rsidP="00C97699">
      <w:pPr>
        <w:tabs>
          <w:tab w:val="left" w:pos="180"/>
          <w:tab w:val="left" w:pos="360"/>
        </w:tabs>
        <w:rPr>
          <w:rFonts w:ascii="Arial" w:hAnsi="Arial"/>
        </w:rPr>
      </w:pPr>
      <w:r>
        <w:rPr>
          <w:rFonts w:ascii="Arial" w:hAnsi="Arial"/>
        </w:rPr>
        <w:t xml:space="preserve">Separator capacities, dimensions, construction, and thickness shall be in strict accordance with Underwriters Laboratories, Subject UL-142 Standard for Safety, Steel Underground Tanks for Flammable and Combustible Liquids, </w:t>
      </w:r>
      <w:r w:rsidR="009E6F13" w:rsidRPr="009E6F13">
        <w:rPr>
          <w:rFonts w:ascii="Arial" w:hAnsi="Arial"/>
        </w:rPr>
        <w:t>Double</w:t>
      </w:r>
      <w:r w:rsidRPr="009E6F13">
        <w:rPr>
          <w:rFonts w:ascii="Arial" w:hAnsi="Arial"/>
        </w:rPr>
        <w:t>-wall construction.</w:t>
      </w:r>
      <w:r>
        <w:rPr>
          <w:rFonts w:ascii="Arial" w:hAnsi="Arial"/>
        </w:rPr>
        <w:t xml:space="preserve"> Separator shall comply with National Fire Protection Association</w:t>
      </w:r>
      <w:r w:rsidR="00287B25">
        <w:rPr>
          <w:rFonts w:ascii="Arial" w:hAnsi="Arial"/>
        </w:rPr>
        <w:t xml:space="preserve"> standards</w:t>
      </w:r>
      <w:r>
        <w:rPr>
          <w:rFonts w:ascii="Arial" w:hAnsi="Arial"/>
        </w:rPr>
        <w:t xml:space="preserve">. </w:t>
      </w:r>
      <w:r w:rsidR="009D75DC" w:rsidRPr="009D75DC">
        <w:rPr>
          <w:rFonts w:ascii="Arial" w:hAnsi="Arial" w:cs="Arial"/>
          <w:color w:val="000000"/>
        </w:rPr>
        <w:t xml:space="preserve">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r w:rsidR="00C65D67" w:rsidRPr="001503A4">
        <w:rPr>
          <w:rFonts w:ascii="Arial" w:hAnsi="Arial" w:cs="Arial"/>
          <w:color w:val="000000"/>
        </w:rPr>
        <w:t>thin-walled</w:t>
      </w:r>
      <w:r w:rsidR="009D75DC" w:rsidRPr="009D75DC">
        <w:rPr>
          <w:rFonts w:ascii="Arial" w:hAnsi="Arial" w:cs="Arial"/>
          <w:color w:val="000000"/>
        </w:rPr>
        <w:t xml:space="preserve"> primary tank with external fiberglass jacket shall not be permissible.</w:t>
      </w:r>
    </w:p>
    <w:p w14:paraId="5507DD63" w14:textId="5FD84B2B"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1F545868"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w:t>
      </w:r>
      <w:r w:rsidR="00FA1F48">
        <w:rPr>
          <w:rFonts w:ascii="Arial" w:hAnsi="Arial"/>
          <w:sz w:val="22"/>
          <w:szCs w:val="22"/>
        </w:rPr>
        <w:t>0</w:t>
      </w:r>
      <w:r w:rsidRPr="001D0344">
        <w:rPr>
          <w:rFonts w:ascii="Arial" w:hAnsi="Arial"/>
          <w:sz w:val="22"/>
          <w:szCs w:val="22"/>
        </w:rPr>
        <w:t>%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72241803" w:rsidR="001D0344" w:rsidRDefault="001D0344">
      <w:pPr>
        <w:rPr>
          <w:rFonts w:ascii="Arial" w:hAnsi="Arial" w:cs="Arial"/>
          <w:b/>
          <w:bCs/>
          <w:color w:val="FF0000"/>
        </w:rPr>
      </w:pPr>
    </w:p>
    <w:p w14:paraId="6DBA1C3B" w14:textId="77777777" w:rsidR="00A10365" w:rsidRDefault="00A10365">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lastRenderedPageBreak/>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7A9FA746" w:rsidR="001D0344" w:rsidRPr="001D0344" w:rsidRDefault="001D0344" w:rsidP="001D0344">
      <w:pPr>
        <w:rPr>
          <w:rFonts w:ascii="Arial" w:hAnsi="Arial"/>
        </w:rPr>
      </w:pPr>
      <w:proofErr w:type="gramStart"/>
      <w:r w:rsidRPr="001D0344">
        <w:rPr>
          <w:rFonts w:ascii="Arial" w:hAnsi="Arial"/>
        </w:rPr>
        <w:t>A</w:t>
      </w:r>
      <w:proofErr w:type="gramEnd"/>
      <w:r w:rsidRPr="001D0344">
        <w:rPr>
          <w:rFonts w:ascii="Arial" w:hAnsi="Arial"/>
        </w:rPr>
        <w:t xml:space="preserve"> </w:t>
      </w:r>
      <w:r w:rsidR="00330B53">
        <w:rPr>
          <w:rFonts w:ascii="Arial" w:hAnsi="Arial"/>
        </w:rPr>
        <w:t>8-inch</w:t>
      </w:r>
      <w:r w:rsidR="00065D96">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4C908976"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0057F3">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E27FD29" w14:textId="010D99D7" w:rsidR="00CC5BA0" w:rsidRPr="00CC5BA0" w:rsidRDefault="000E3704" w:rsidP="00CC5BA0">
      <w:pPr>
        <w:pStyle w:val="NormalWeb"/>
        <w:rPr>
          <w:rFonts w:ascii="Arial" w:hAnsi="Arial" w:cs="Arial"/>
          <w:color w:val="000000"/>
          <w:sz w:val="22"/>
          <w:szCs w:val="22"/>
        </w:rPr>
      </w:pPr>
      <w:r>
        <w:rPr>
          <w:rFonts w:ascii="Arial" w:hAnsi="Arial" w:cs="Arial"/>
          <w:color w:val="000000"/>
          <w:sz w:val="22"/>
          <w:szCs w:val="22"/>
        </w:rPr>
        <w:t xml:space="preserve">A </w:t>
      </w:r>
      <w:r w:rsidR="00CC5BA0" w:rsidRPr="00CC5BA0">
        <w:rPr>
          <w:rFonts w:ascii="Arial" w:hAnsi="Arial" w:cs="Arial"/>
          <w:color w:val="000000"/>
          <w:sz w:val="22"/>
          <w:szCs w:val="22"/>
        </w:rPr>
        <w:t xml:space="preserve">large rectangular EZ-Access manway </w:t>
      </w:r>
      <w:proofErr w:type="gramStart"/>
      <w:r w:rsidR="00CC5BA0" w:rsidRPr="00CC5BA0">
        <w:rPr>
          <w:rFonts w:ascii="Arial" w:hAnsi="Arial" w:cs="Arial"/>
          <w:color w:val="000000"/>
          <w:sz w:val="22"/>
          <w:szCs w:val="22"/>
        </w:rPr>
        <w:t>complete</w:t>
      </w:r>
      <w:proofErr w:type="gramEnd"/>
      <w:r w:rsidR="00CC5BA0" w:rsidRPr="00CC5BA0">
        <w:rPr>
          <w:rFonts w:ascii="Arial" w:hAnsi="Arial" w:cs="Arial"/>
          <w:color w:val="000000"/>
          <w:sz w:val="22"/>
          <w:szCs w:val="22"/>
        </w:rPr>
        <w:t xml:space="preserve"> with removable vapor tight cover, gasket, and corrosion-resistant bolts. Highland Tank can offer optional corrosion-resistant, lockable cover(s)</w:t>
      </w:r>
      <w:r>
        <w:rPr>
          <w:rFonts w:ascii="Arial" w:hAnsi="Arial" w:cs="Arial"/>
          <w:color w:val="000000"/>
          <w:sz w:val="22"/>
          <w:szCs w:val="22"/>
        </w:rPr>
        <w:t xml:space="preserve"> that</w:t>
      </w:r>
      <w:r w:rsidR="00CC5BA0" w:rsidRPr="00CC5BA0">
        <w:rPr>
          <w:rFonts w:ascii="Arial" w:hAnsi="Arial" w:cs="Arial"/>
          <w:color w:val="000000"/>
          <w:sz w:val="22"/>
          <w:szCs w:val="22"/>
        </w:rPr>
        <w:t xml:space="preserve"> can be accessible near or above grade level. Manways are designed to allow for maintenance and cleaning from grade level.</w:t>
      </w:r>
    </w:p>
    <w:p w14:paraId="4F27CFE8" w14:textId="1FC9CDCA" w:rsidR="00CC5BA0" w:rsidRPr="00CC5BA0" w:rsidRDefault="00CC5BA0" w:rsidP="00CC5BA0">
      <w:pPr>
        <w:pStyle w:val="NormalWeb"/>
        <w:rPr>
          <w:rFonts w:ascii="Arial" w:hAnsi="Arial" w:cs="Arial"/>
          <w:color w:val="000000"/>
          <w:sz w:val="22"/>
          <w:szCs w:val="22"/>
        </w:rPr>
      </w:pPr>
      <w:r w:rsidRPr="00CC5BA0">
        <w:rPr>
          <w:rFonts w:ascii="Arial" w:hAnsi="Arial" w:cs="Arial"/>
          <w:color w:val="000000"/>
          <w:sz w:val="22"/>
          <w:szCs w:val="22"/>
        </w:rPr>
        <w:t xml:space="preserve">• EZ-Access manway(s) shall be placed over the Sediment Chamber and Oil/Water Separation Chamber to </w:t>
      </w:r>
      <w:r>
        <w:rPr>
          <w:rFonts w:ascii="Arial" w:hAnsi="Arial" w:cs="Arial"/>
          <w:color w:val="000000"/>
          <w:sz w:val="22"/>
          <w:szCs w:val="22"/>
        </w:rPr>
        <w:br/>
        <w:t xml:space="preserve">   </w:t>
      </w:r>
      <w:r w:rsidRPr="00CC5BA0">
        <w:rPr>
          <w:rFonts w:ascii="Arial" w:hAnsi="Arial" w:cs="Arial"/>
          <w:color w:val="000000"/>
          <w:sz w:val="22"/>
          <w:szCs w:val="22"/>
        </w:rPr>
        <w:t xml:space="preserve">facilitate solids removal and provide access to the Corella® plate and Petro-Screen coalescers for removal </w:t>
      </w:r>
      <w:r>
        <w:rPr>
          <w:rFonts w:ascii="Arial" w:hAnsi="Arial" w:cs="Arial"/>
          <w:color w:val="000000"/>
          <w:sz w:val="22"/>
          <w:szCs w:val="22"/>
        </w:rPr>
        <w:br/>
        <w:t xml:space="preserve">   </w:t>
      </w:r>
      <w:r w:rsidRPr="00CC5BA0">
        <w:rPr>
          <w:rFonts w:ascii="Arial" w:hAnsi="Arial" w:cs="Arial"/>
          <w:color w:val="000000"/>
          <w:sz w:val="22"/>
          <w:szCs w:val="22"/>
        </w:rPr>
        <w:t>and maintenance.</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2EA9D78C" w:rsidR="001D0344" w:rsidRPr="001D0344" w:rsidRDefault="001D0344" w:rsidP="001D0344">
      <w:pPr>
        <w:rPr>
          <w:rFonts w:ascii="Arial" w:hAnsi="Arial"/>
        </w:rPr>
      </w:pPr>
      <w:proofErr w:type="gramStart"/>
      <w:r w:rsidRPr="001D0344">
        <w:rPr>
          <w:rFonts w:ascii="Arial" w:hAnsi="Arial"/>
        </w:rPr>
        <w:t>A</w:t>
      </w:r>
      <w:proofErr w:type="gramEnd"/>
      <w:r w:rsidR="00065D96">
        <w:rPr>
          <w:rFonts w:ascii="Arial" w:hAnsi="Arial"/>
        </w:rPr>
        <w:t xml:space="preserve"> </w:t>
      </w:r>
      <w:r w:rsidR="00330B53">
        <w:rPr>
          <w:rFonts w:ascii="Arial" w:hAnsi="Arial"/>
        </w:rPr>
        <w:t>8-inch</w:t>
      </w:r>
      <w:r w:rsidR="00065D96">
        <w:rPr>
          <w:rFonts w:ascii="Arial" w:hAnsi="Arial"/>
        </w:rPr>
        <w:t xml:space="preserve">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lastRenderedPageBreak/>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441336B6" w:rsid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3026CA78" w14:textId="77777777" w:rsidR="00E3733E" w:rsidRPr="001D0344" w:rsidRDefault="00E3733E" w:rsidP="001D0344">
      <w:pPr>
        <w:rPr>
          <w:rFonts w:ascii="Arial" w:eastAsia="MS Mincho" w:hAnsi="Arial"/>
        </w:rPr>
      </w:pPr>
    </w:p>
    <w:p w14:paraId="726B9E15" w14:textId="77777777" w:rsidR="00E3733E" w:rsidRDefault="00E3733E" w:rsidP="00E3733E">
      <w:pPr>
        <w:tabs>
          <w:tab w:val="left" w:pos="180"/>
          <w:tab w:val="left" w:pos="360"/>
        </w:tabs>
        <w:rPr>
          <w:rFonts w:ascii="Arial" w:hAnsi="Arial" w:cs="Arial"/>
        </w:rPr>
      </w:pPr>
      <w:r>
        <w:rPr>
          <w:rFonts w:ascii="Arial" w:hAnsi="Arial" w:cs="Arial"/>
        </w:rPr>
        <w:t>Accessories &amp; Options</w:t>
      </w:r>
    </w:p>
    <w:p w14:paraId="259C8EFB" w14:textId="77777777" w:rsidR="00E3733E" w:rsidRDefault="00E3733E" w:rsidP="00E3733E">
      <w:pPr>
        <w:tabs>
          <w:tab w:val="left" w:pos="180"/>
          <w:tab w:val="left" w:pos="360"/>
        </w:tabs>
        <w:rPr>
          <w:rFonts w:ascii="Arial" w:hAnsi="Arial" w:cs="Arial"/>
        </w:rPr>
      </w:pPr>
    </w:p>
    <w:p w14:paraId="0225F6B3" w14:textId="77777777" w:rsidR="00E3733E" w:rsidRDefault="00E3733E" w:rsidP="00E3733E">
      <w:pPr>
        <w:tabs>
          <w:tab w:val="left" w:pos="180"/>
          <w:tab w:val="left" w:pos="360"/>
        </w:tabs>
        <w:rPr>
          <w:rFonts w:ascii="Arial" w:hAnsi="Arial" w:cs="Arial"/>
        </w:rPr>
      </w:pPr>
      <w:r>
        <w:rPr>
          <w:rFonts w:ascii="Arial" w:hAnsi="Arial" w:cs="Arial"/>
        </w:rPr>
        <w:tab/>
        <w:t>•</w:t>
      </w:r>
      <w:r>
        <w:rPr>
          <w:rFonts w:ascii="Arial" w:hAnsi="Arial" w:cs="Arial"/>
        </w:rPr>
        <w:tab/>
        <w:t>Internal surfaces commercial grit blasted and coated with 15 mils DFT heavy duty polyurethane.</w:t>
      </w:r>
    </w:p>
    <w:p w14:paraId="0575D765" w14:textId="77777777" w:rsidR="00E3733E" w:rsidRDefault="00E3733E" w:rsidP="00E3733E">
      <w:pPr>
        <w:tabs>
          <w:tab w:val="left" w:pos="180"/>
          <w:tab w:val="left" w:pos="360"/>
        </w:tabs>
        <w:rPr>
          <w:rFonts w:ascii="Arial" w:hAnsi="Arial" w:cs="Arial"/>
        </w:rPr>
      </w:pPr>
    </w:p>
    <w:p w14:paraId="14D4F12C" w14:textId="77777777" w:rsidR="00E3733E" w:rsidRDefault="00E3733E" w:rsidP="00E3733E">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product literature and description on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4834E749" w14:textId="77777777" w:rsidR="00E3733E" w:rsidRDefault="00E3733E" w:rsidP="00E3733E">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3099C2F6" w14:textId="77777777" w:rsidR="00E3733E" w:rsidRDefault="00E3733E" w:rsidP="00E3733E">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15D914A9" w14:textId="77777777" w:rsidR="00E3733E" w:rsidRDefault="00E3733E" w:rsidP="00E3733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43FA6133" w14:textId="77777777" w:rsidR="00E3733E" w:rsidRDefault="00E3733E" w:rsidP="00E3733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776FB824" w14:textId="77777777" w:rsidR="00E3733E" w:rsidRDefault="00E3733E" w:rsidP="00E3733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13F83C62" w14:textId="77777777" w:rsidR="00E3733E" w:rsidRDefault="00E3733E" w:rsidP="00E3733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35314675" w14:textId="77777777" w:rsidR="00E3733E" w:rsidRDefault="00E3733E" w:rsidP="00E3733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3E68BB97" w14:textId="77777777" w:rsidR="00E3733E" w:rsidRDefault="00E3733E" w:rsidP="00E3733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52F15577" w14:textId="77777777" w:rsidR="00E3733E" w:rsidRDefault="00E3733E" w:rsidP="00E3733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0F688642" w14:textId="77777777" w:rsidR="00E3733E" w:rsidRDefault="00E3733E" w:rsidP="00E3733E">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37F34527" w14:textId="77777777" w:rsidR="00E3733E" w:rsidRDefault="00E3733E" w:rsidP="00E3733E">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0AB0C555" w14:textId="77777777" w:rsidR="00E3733E" w:rsidRDefault="00E3733E" w:rsidP="00E3733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3A8F1164" w14:textId="77777777" w:rsidR="00E3733E" w:rsidRDefault="00E3733E" w:rsidP="00E3733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1D9AF60F" w14:textId="77777777" w:rsidR="00E3733E" w:rsidRDefault="00E3733E" w:rsidP="00E3733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5CDE50EC" w14:textId="77777777" w:rsidR="00E3733E" w:rsidRDefault="00E3733E" w:rsidP="00E3733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57D365C5" w14:textId="77777777" w:rsidR="00E3733E" w:rsidRDefault="00E3733E" w:rsidP="00E3733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63F40FF4" w14:textId="77777777" w:rsidR="00E3733E" w:rsidRDefault="00E3733E" w:rsidP="00E3733E">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2514F83B" w14:textId="77777777" w:rsidR="00E3733E" w:rsidRDefault="00E3733E" w:rsidP="00E3733E">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3083BB30" w14:textId="77777777" w:rsidR="00E3733E" w:rsidRDefault="00E3733E" w:rsidP="00E3733E">
      <w:pPr>
        <w:numPr>
          <w:ilvl w:val="2"/>
          <w:numId w:val="5"/>
        </w:numPr>
        <w:shd w:val="clear" w:color="auto" w:fill="FFFFFF"/>
        <w:spacing w:after="0" w:line="240" w:lineRule="auto"/>
        <w:ind w:left="1800"/>
        <w:textAlignment w:val="baseline"/>
        <w:rPr>
          <w:rFonts w:ascii="Calibri" w:hAnsi="Calibri" w:cs="Calibri"/>
          <w:color w:val="000000"/>
        </w:rPr>
      </w:pPr>
      <w:r>
        <w:rPr>
          <w:rFonts w:ascii="Arial" w:hAnsi="Arial" w:cs="Arial"/>
          <w:color w:val="000000"/>
          <w:bdr w:val="none" w:sz="0" w:space="0" w:color="auto" w:frame="1"/>
        </w:rPr>
        <w:t>Includes all the WL operations plus additional features for:</w:t>
      </w:r>
    </w:p>
    <w:p w14:paraId="48B0EC6A" w14:textId="77777777" w:rsidR="00E3733E" w:rsidRDefault="00E3733E" w:rsidP="00E3733E">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High sand and grit level detection</w:t>
      </w:r>
    </w:p>
    <w:p w14:paraId="466A7F64" w14:textId="77777777" w:rsidR="00E3733E" w:rsidRDefault="00E3733E" w:rsidP="00E3733E">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Pump and valve operations</w:t>
      </w:r>
    </w:p>
    <w:p w14:paraId="7EA5F3D8" w14:textId="77777777" w:rsidR="00E3733E" w:rsidRDefault="00E3733E" w:rsidP="00E3733E">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Effluent quality monitoring</w:t>
      </w:r>
    </w:p>
    <w:p w14:paraId="3F88A17A" w14:textId="77777777" w:rsidR="00E3733E" w:rsidRDefault="00E3733E" w:rsidP="00E3733E">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Variable site-specific monitoring or control points (please contact Highland Tank for custom monitoring &amp; controls)</w:t>
      </w:r>
    </w:p>
    <w:p w14:paraId="77A79078" w14:textId="77777777" w:rsidR="00E3733E" w:rsidRDefault="00E3733E" w:rsidP="00E3733E">
      <w:pPr>
        <w:tabs>
          <w:tab w:val="left" w:pos="180"/>
          <w:tab w:val="left" w:pos="360"/>
        </w:tabs>
        <w:rPr>
          <w:rFonts w:ascii="Arial" w:hAnsi="Arial" w:cs="Arial"/>
        </w:rPr>
      </w:pPr>
    </w:p>
    <w:p w14:paraId="725E52E9" w14:textId="77777777" w:rsidR="00E3733E" w:rsidRDefault="00E3733E" w:rsidP="00E3733E">
      <w:pPr>
        <w:tabs>
          <w:tab w:val="left" w:pos="180"/>
          <w:tab w:val="left" w:pos="360"/>
        </w:tabs>
        <w:ind w:left="900"/>
        <w:rPr>
          <w:rFonts w:ascii="Arial" w:hAnsi="Arial" w:cs="Arial"/>
        </w:rPr>
      </w:pPr>
    </w:p>
    <w:p w14:paraId="279FB6A6" w14:textId="77777777" w:rsidR="00E3733E" w:rsidRDefault="00E3733E" w:rsidP="00E3733E">
      <w:pPr>
        <w:tabs>
          <w:tab w:val="left" w:pos="180"/>
          <w:tab w:val="left" w:pos="360"/>
        </w:tabs>
        <w:rPr>
          <w:rFonts w:ascii="Arial" w:hAnsi="Arial"/>
        </w:rPr>
      </w:pPr>
      <w:r>
        <w:rPr>
          <w:rFonts w:ascii="Arial" w:hAnsi="Arial" w:cs="Arial"/>
        </w:rPr>
        <w:tab/>
        <w:t>•</w:t>
      </w:r>
      <w:r>
        <w:rPr>
          <w:rFonts w:ascii="Arial" w:hAnsi="Arial" w:cs="Arial"/>
        </w:rPr>
        <w:tab/>
      </w:r>
      <w:r>
        <w:rPr>
          <w:rFonts w:ascii="Arial" w:hAnsi="Arial"/>
        </w:rPr>
        <w:t xml:space="preserve">Separator shall be supplied with Highland Tank Deadman Anchoring System that includes </w:t>
      </w:r>
    </w:p>
    <w:p w14:paraId="352EB77A" w14:textId="77777777" w:rsidR="00E3733E" w:rsidRDefault="00E3733E" w:rsidP="00E3733E">
      <w:pPr>
        <w:tabs>
          <w:tab w:val="left" w:pos="180"/>
          <w:tab w:val="left" w:pos="360"/>
        </w:tabs>
        <w:rPr>
          <w:rFonts w:ascii="Arial" w:hAnsi="Arial"/>
        </w:rPr>
      </w:pPr>
      <w:r>
        <w:rPr>
          <w:rFonts w:ascii="Arial" w:hAnsi="Arial"/>
        </w:rPr>
        <w:tab/>
      </w:r>
      <w:r>
        <w:rPr>
          <w:rFonts w:ascii="Arial" w:hAnsi="Arial"/>
        </w:rPr>
        <w:tab/>
        <w:t xml:space="preserve">polyester hold-down straps and concrete </w:t>
      </w:r>
      <w:proofErr w:type="spellStart"/>
      <w:r>
        <w:rPr>
          <w:rFonts w:ascii="Arial" w:hAnsi="Arial"/>
        </w:rPr>
        <w:t>deadman</w:t>
      </w:r>
      <w:proofErr w:type="spellEnd"/>
      <w:r>
        <w:rPr>
          <w:rFonts w:ascii="Arial" w:hAnsi="Arial"/>
        </w:rPr>
        <w:t xml:space="preserve"> anchors.</w:t>
      </w:r>
    </w:p>
    <w:p w14:paraId="5C418D7F" w14:textId="77777777" w:rsidR="00E3733E" w:rsidRDefault="00E3733E" w:rsidP="00E3733E">
      <w:pPr>
        <w:tabs>
          <w:tab w:val="left" w:pos="180"/>
          <w:tab w:val="left" w:pos="360"/>
        </w:tabs>
        <w:rPr>
          <w:rFonts w:ascii="Arial" w:hAnsi="Arial" w:cs="Arial"/>
        </w:rPr>
      </w:pPr>
    </w:p>
    <w:p w14:paraId="59DE3A98" w14:textId="77777777" w:rsidR="00E3733E" w:rsidRDefault="00E3733E" w:rsidP="00E3733E">
      <w:pPr>
        <w:tabs>
          <w:tab w:val="left" w:pos="180"/>
          <w:tab w:val="left" w:pos="360"/>
        </w:tabs>
        <w:rPr>
          <w:rFonts w:ascii="Arial" w:hAnsi="Arial" w:cs="Arial"/>
        </w:rPr>
      </w:pPr>
      <w:r>
        <w:rPr>
          <w:rFonts w:ascii="Arial" w:hAnsi="Arial" w:cs="Arial"/>
        </w:rPr>
        <w:tab/>
        <w:t>•</w:t>
      </w:r>
      <w:r>
        <w:rPr>
          <w:rFonts w:ascii="Arial" w:hAnsi="Arial" w:cs="Arial"/>
        </w:rPr>
        <w:tab/>
        <w:t>Polyester or steel hold-down straps (10’-6” maximum diameter for polyester straps)</w:t>
      </w:r>
    </w:p>
    <w:p w14:paraId="3D7AC3EB" w14:textId="77777777" w:rsidR="00E3733E" w:rsidRDefault="00E3733E" w:rsidP="00E3733E">
      <w:pPr>
        <w:tabs>
          <w:tab w:val="left" w:pos="180"/>
          <w:tab w:val="left" w:pos="360"/>
        </w:tabs>
        <w:rPr>
          <w:rFonts w:ascii="Arial" w:hAnsi="Arial" w:cs="Arial"/>
        </w:rPr>
      </w:pPr>
    </w:p>
    <w:p w14:paraId="29BADB06" w14:textId="77777777" w:rsidR="00E3733E" w:rsidRDefault="00E3733E" w:rsidP="00E3733E">
      <w:pPr>
        <w:numPr>
          <w:ilvl w:val="0"/>
          <w:numId w:val="6"/>
        </w:numPr>
        <w:tabs>
          <w:tab w:val="left" w:pos="180"/>
          <w:tab w:val="left" w:pos="360"/>
        </w:tabs>
        <w:spacing w:after="0" w:line="240" w:lineRule="auto"/>
        <w:rPr>
          <w:rFonts w:ascii="Arial" w:hAnsi="Arial" w:cs="Arial"/>
        </w:rPr>
      </w:pPr>
      <w:r>
        <w:rPr>
          <w:rFonts w:ascii="Arial" w:hAnsi="Arial" w:cs="Arial"/>
        </w:rPr>
        <w:t>Grade Level Manways for vehicle traffic loading (H20)</w:t>
      </w:r>
    </w:p>
    <w:p w14:paraId="0071480E" w14:textId="77777777" w:rsidR="00E3733E" w:rsidRDefault="00E3733E" w:rsidP="00E3733E">
      <w:pPr>
        <w:tabs>
          <w:tab w:val="left" w:pos="180"/>
          <w:tab w:val="left" w:pos="360"/>
        </w:tabs>
        <w:rPr>
          <w:rFonts w:ascii="Arial" w:hAnsi="Arial" w:cs="Arial"/>
        </w:rPr>
      </w:pPr>
    </w:p>
    <w:p w14:paraId="14E5F085" w14:textId="77777777" w:rsidR="00E3733E" w:rsidRDefault="00E3733E" w:rsidP="00E3733E">
      <w:pPr>
        <w:numPr>
          <w:ilvl w:val="0"/>
          <w:numId w:val="6"/>
        </w:numPr>
        <w:tabs>
          <w:tab w:val="left" w:pos="180"/>
          <w:tab w:val="left" w:pos="360"/>
        </w:tabs>
        <w:spacing w:after="0" w:line="240" w:lineRule="auto"/>
        <w:rPr>
          <w:rFonts w:ascii="Arial" w:hAnsi="Arial" w:cs="Arial"/>
        </w:rPr>
      </w:pPr>
      <w:r>
        <w:rPr>
          <w:rFonts w:ascii="Arial" w:hAnsi="Arial" w:cs="Arial"/>
        </w:rPr>
        <w:t>Electronically actuated valves</w:t>
      </w:r>
    </w:p>
    <w:p w14:paraId="5448D0F8" w14:textId="77777777" w:rsidR="00E3733E" w:rsidRDefault="00E3733E" w:rsidP="00E3733E">
      <w:pPr>
        <w:tabs>
          <w:tab w:val="left" w:pos="180"/>
          <w:tab w:val="left" w:pos="360"/>
        </w:tabs>
        <w:rPr>
          <w:rFonts w:ascii="Arial" w:hAnsi="Arial" w:cs="Arial"/>
        </w:rPr>
      </w:pPr>
    </w:p>
    <w:p w14:paraId="08859759" w14:textId="77777777" w:rsidR="00E3733E" w:rsidRDefault="00E3733E" w:rsidP="00E3733E">
      <w:pPr>
        <w:numPr>
          <w:ilvl w:val="0"/>
          <w:numId w:val="6"/>
        </w:numPr>
        <w:tabs>
          <w:tab w:val="left" w:pos="180"/>
          <w:tab w:val="left" w:pos="360"/>
        </w:tabs>
        <w:spacing w:after="0" w:line="240" w:lineRule="auto"/>
        <w:rPr>
          <w:rFonts w:ascii="Arial" w:hAnsi="Arial" w:cs="Arial"/>
        </w:rPr>
      </w:pPr>
      <w:r>
        <w:rPr>
          <w:rFonts w:ascii="Arial" w:hAnsi="Arial" w:cs="Arial"/>
        </w:rPr>
        <w:t>Leak detection sensors</w:t>
      </w:r>
    </w:p>
    <w:p w14:paraId="080BD3A7" w14:textId="77777777" w:rsidR="00E3733E" w:rsidRDefault="00E3733E" w:rsidP="00E3733E">
      <w:pPr>
        <w:tabs>
          <w:tab w:val="left" w:pos="180"/>
          <w:tab w:val="left" w:pos="360"/>
        </w:tabs>
        <w:rPr>
          <w:rFonts w:ascii="Arial" w:hAnsi="Arial" w:cs="Arial"/>
        </w:rPr>
      </w:pPr>
    </w:p>
    <w:p w14:paraId="48C3687D" w14:textId="5B323C14" w:rsidR="00E3733E" w:rsidRDefault="00E3733E" w:rsidP="00E3733E">
      <w:pPr>
        <w:numPr>
          <w:ilvl w:val="0"/>
          <w:numId w:val="6"/>
        </w:numPr>
        <w:tabs>
          <w:tab w:val="left" w:pos="180"/>
          <w:tab w:val="left" w:pos="360"/>
        </w:tabs>
        <w:spacing w:after="0" w:line="240" w:lineRule="auto"/>
        <w:rPr>
          <w:rFonts w:ascii="Arial" w:hAnsi="Arial" w:cs="Arial"/>
        </w:rPr>
      </w:pPr>
      <w:r>
        <w:rPr>
          <w:rFonts w:ascii="Arial" w:hAnsi="Arial" w:cs="Arial"/>
        </w:rPr>
        <w:t>Influent, effluent and/or oil pumps</w:t>
      </w:r>
    </w:p>
    <w:p w14:paraId="3F0DAB3F" w14:textId="77777777" w:rsidR="00E3733E" w:rsidRDefault="00E3733E" w:rsidP="00E3733E">
      <w:pPr>
        <w:pStyle w:val="ListParagraph"/>
        <w:rPr>
          <w:rFonts w:ascii="Arial" w:hAnsi="Arial" w:cs="Arial"/>
        </w:rPr>
      </w:pPr>
    </w:p>
    <w:p w14:paraId="3137A6FB" w14:textId="77777777" w:rsidR="00E3733E" w:rsidRDefault="00E3733E" w:rsidP="00E3733E">
      <w:pPr>
        <w:tabs>
          <w:tab w:val="left" w:pos="180"/>
          <w:tab w:val="left" w:pos="360"/>
        </w:tabs>
        <w:spacing w:after="0" w:line="240" w:lineRule="auto"/>
        <w:rPr>
          <w:rFonts w:ascii="Arial" w:hAnsi="Arial" w:cs="Arial"/>
        </w:rPr>
      </w:pP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5"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 w:numId="5" w16cid:durableId="2141796388">
    <w:abstractNumId w:val="4"/>
  </w:num>
  <w:num w:numId="6" w16cid:durableId="20826046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57F3"/>
    <w:rsid w:val="00052388"/>
    <w:rsid w:val="00065D96"/>
    <w:rsid w:val="000E3704"/>
    <w:rsid w:val="000F42D0"/>
    <w:rsid w:val="001503A4"/>
    <w:rsid w:val="00150D1C"/>
    <w:rsid w:val="00160B5B"/>
    <w:rsid w:val="001865BD"/>
    <w:rsid w:val="001D0344"/>
    <w:rsid w:val="0020715B"/>
    <w:rsid w:val="00210D81"/>
    <w:rsid w:val="002139CC"/>
    <w:rsid w:val="00287B25"/>
    <w:rsid w:val="002E2333"/>
    <w:rsid w:val="00314DDC"/>
    <w:rsid w:val="00330B53"/>
    <w:rsid w:val="00386EED"/>
    <w:rsid w:val="004542E7"/>
    <w:rsid w:val="00552AF9"/>
    <w:rsid w:val="0057620B"/>
    <w:rsid w:val="005D14C3"/>
    <w:rsid w:val="00607D40"/>
    <w:rsid w:val="0065122F"/>
    <w:rsid w:val="006A53CD"/>
    <w:rsid w:val="006A553F"/>
    <w:rsid w:val="006E5A52"/>
    <w:rsid w:val="007C2BC5"/>
    <w:rsid w:val="00950467"/>
    <w:rsid w:val="009B7B5C"/>
    <w:rsid w:val="009D75DC"/>
    <w:rsid w:val="009E2E46"/>
    <w:rsid w:val="009E6F13"/>
    <w:rsid w:val="00A10365"/>
    <w:rsid w:val="00A45AEC"/>
    <w:rsid w:val="00A92865"/>
    <w:rsid w:val="00B17E5E"/>
    <w:rsid w:val="00BB7D13"/>
    <w:rsid w:val="00C65D67"/>
    <w:rsid w:val="00C97699"/>
    <w:rsid w:val="00CB1D45"/>
    <w:rsid w:val="00CC5BA0"/>
    <w:rsid w:val="00DD4749"/>
    <w:rsid w:val="00DE3D81"/>
    <w:rsid w:val="00E3733E"/>
    <w:rsid w:val="00EB3E45"/>
    <w:rsid w:val="00F15B0D"/>
    <w:rsid w:val="00F81C95"/>
    <w:rsid w:val="00F84045"/>
    <w:rsid w:val="00FA1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CC5B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6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1910</Words>
  <Characters>10891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Emilie Lynch</cp:lastModifiedBy>
  <cp:revision>2</cp:revision>
  <dcterms:created xsi:type="dcterms:W3CDTF">2022-10-14T20:16:00Z</dcterms:created>
  <dcterms:modified xsi:type="dcterms:W3CDTF">2022-10-14T20:16:00Z</dcterms:modified>
</cp:coreProperties>
</file>