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B3F" w:rsidRDefault="00C23B3F">
      <w:pPr>
        <w:tabs>
          <w:tab w:val="left" w:pos="360"/>
          <w:tab w:val="left" w:pos="720"/>
          <w:tab w:val="left" w:pos="1080"/>
        </w:tabs>
        <w:rPr>
          <w:rFonts w:ascii="Arial" w:hAnsi="Arial"/>
          <w:b/>
          <w:sz w:val="44"/>
          <w:u w:val="single"/>
        </w:rPr>
      </w:pPr>
      <w:bookmarkStart w:id="0" w:name="_GoBack"/>
      <w:bookmarkEnd w:id="0"/>
      <w:smartTag w:uri="urn:schemas-microsoft-com:office:smarttags" w:element="place">
        <w:r>
          <w:rPr>
            <w:rFonts w:ascii="Arial" w:hAnsi="Arial"/>
            <w:b/>
            <w:sz w:val="44"/>
            <w:u w:val="single"/>
          </w:rPr>
          <w:t>Highland</w:t>
        </w:r>
      </w:smartTag>
      <w:r>
        <w:rPr>
          <w:rFonts w:ascii="Arial" w:hAnsi="Arial"/>
          <w:b/>
          <w:sz w:val="44"/>
          <w:u w:val="single"/>
        </w:rPr>
        <w:t xml:space="preserve"> Tank_____________________</w:t>
      </w:r>
    </w:p>
    <w:p w:rsidR="00C23B3F" w:rsidRPr="00207B1D" w:rsidRDefault="00C23B3F">
      <w:pPr>
        <w:pStyle w:val="HeadingBase"/>
        <w:keepNext w:val="0"/>
        <w:keepLines w:val="0"/>
        <w:tabs>
          <w:tab w:val="left" w:pos="360"/>
          <w:tab w:val="left" w:pos="720"/>
          <w:tab w:val="left" w:pos="1080"/>
        </w:tabs>
        <w:spacing w:line="240" w:lineRule="auto"/>
        <w:rPr>
          <w:rFonts w:ascii="Arial" w:eastAsia="Times" w:hAnsi="Arial" w:cs="Arial"/>
          <w:spacing w:val="0"/>
          <w:szCs w:val="24"/>
        </w:rPr>
      </w:pPr>
      <w:smartTag w:uri="urn:schemas-microsoft-com:office:smarttags" w:element="Street">
        <w:smartTag w:uri="urn:schemas-microsoft-com:office:smarttags" w:element="address">
          <w:r w:rsidRPr="00207B1D">
            <w:rPr>
              <w:rFonts w:ascii="Arial" w:eastAsia="Times" w:hAnsi="Arial" w:cs="Arial"/>
              <w:spacing w:val="0"/>
              <w:szCs w:val="24"/>
            </w:rPr>
            <w:t>One Highland Road</w:t>
          </w:r>
        </w:smartTag>
      </w:smartTag>
      <w:r w:rsidRPr="00207B1D">
        <w:rPr>
          <w:rFonts w:ascii="Arial" w:eastAsia="Times" w:hAnsi="Arial" w:cs="Arial"/>
          <w:spacing w:val="0"/>
          <w:szCs w:val="24"/>
        </w:rPr>
        <w:t xml:space="preserve"> • </w:t>
      </w:r>
      <w:smartTag w:uri="urn:schemas-microsoft-com:office:smarttags" w:element="place">
        <w:smartTag w:uri="urn:schemas-microsoft-com:office:smarttags" w:element="City">
          <w:r w:rsidRPr="00207B1D">
            <w:rPr>
              <w:rFonts w:ascii="Arial" w:eastAsia="Times" w:hAnsi="Arial" w:cs="Arial"/>
              <w:spacing w:val="0"/>
              <w:szCs w:val="24"/>
            </w:rPr>
            <w:t>Stoystown</w:t>
          </w:r>
        </w:smartTag>
        <w:r w:rsidRPr="00207B1D">
          <w:rPr>
            <w:rFonts w:ascii="Arial" w:eastAsia="Times" w:hAnsi="Arial" w:cs="Arial"/>
            <w:spacing w:val="0"/>
            <w:szCs w:val="24"/>
          </w:rPr>
          <w:t xml:space="preserve">, </w:t>
        </w:r>
        <w:smartTag w:uri="urn:schemas-microsoft-com:office:smarttags" w:element="State">
          <w:r w:rsidRPr="00207B1D">
            <w:rPr>
              <w:rFonts w:ascii="Arial" w:eastAsia="Times" w:hAnsi="Arial" w:cs="Arial"/>
              <w:spacing w:val="0"/>
              <w:szCs w:val="24"/>
            </w:rPr>
            <w:t>PA</w:t>
          </w:r>
        </w:smartTag>
        <w:r w:rsidRPr="00207B1D">
          <w:rPr>
            <w:rFonts w:ascii="Arial" w:eastAsia="Times" w:hAnsi="Arial" w:cs="Arial"/>
            <w:spacing w:val="0"/>
            <w:szCs w:val="24"/>
          </w:rPr>
          <w:t xml:space="preserve"> </w:t>
        </w:r>
        <w:proofErr w:type="gramStart"/>
        <w:smartTag w:uri="urn:schemas-microsoft-com:office:smarttags" w:element="PostalCode">
          <w:r w:rsidRPr="00207B1D">
            <w:rPr>
              <w:rFonts w:ascii="Arial" w:eastAsia="Times" w:hAnsi="Arial" w:cs="Arial"/>
              <w:spacing w:val="0"/>
              <w:szCs w:val="24"/>
            </w:rPr>
            <w:t>15563</w:t>
          </w:r>
        </w:smartTag>
      </w:smartTag>
      <w:r w:rsidRPr="00207B1D">
        <w:rPr>
          <w:rFonts w:ascii="Arial" w:eastAsia="Times" w:hAnsi="Arial" w:cs="Arial"/>
          <w:spacing w:val="0"/>
          <w:szCs w:val="24"/>
        </w:rPr>
        <w:t xml:space="preserve">  •</w:t>
      </w:r>
      <w:proofErr w:type="gramEnd"/>
      <w:r w:rsidRPr="00207B1D">
        <w:rPr>
          <w:rFonts w:ascii="Arial" w:eastAsia="Times" w:hAnsi="Arial" w:cs="Arial"/>
          <w:spacing w:val="0"/>
          <w:szCs w:val="24"/>
        </w:rPr>
        <w:t xml:space="preserve">  www.highlandtank.com</w:t>
      </w:r>
    </w:p>
    <w:p w:rsidR="00C23B3F" w:rsidRPr="00207B1D" w:rsidRDefault="00C23B3F">
      <w:pPr>
        <w:tabs>
          <w:tab w:val="left" w:pos="360"/>
        </w:tabs>
        <w:rPr>
          <w:rFonts w:ascii="Arial" w:hAnsi="Arial" w:cs="Arial"/>
          <w:szCs w:val="24"/>
        </w:rPr>
      </w:pPr>
    </w:p>
    <w:p w:rsidR="00C23B3F" w:rsidRPr="0087174D" w:rsidRDefault="00C23B3F" w:rsidP="00C23B3F">
      <w:pPr>
        <w:pStyle w:val="Heading1"/>
        <w:tabs>
          <w:tab w:val="left" w:pos="0"/>
          <w:tab w:val="left" w:pos="360"/>
          <w:tab w:val="left" w:pos="720"/>
          <w:tab w:val="left" w:pos="1080"/>
        </w:tabs>
        <w:jc w:val="left"/>
        <w:rPr>
          <w:rFonts w:ascii="Arial" w:hAnsi="Arial" w:cs="Arial"/>
          <w:b w:val="0"/>
          <w:sz w:val="24"/>
          <w:szCs w:val="24"/>
        </w:rPr>
      </w:pPr>
      <w:r w:rsidRPr="0087174D">
        <w:rPr>
          <w:rFonts w:ascii="Arial" w:hAnsi="Arial" w:cs="Arial"/>
          <w:b w:val="0"/>
          <w:sz w:val="24"/>
          <w:szCs w:val="24"/>
        </w:rPr>
        <w:t xml:space="preserve">Highland Tank - Model DB-OSI - </w:t>
      </w:r>
      <w:smartTag w:uri="urn:schemas-microsoft-com:office:smarttags" w:element="place">
        <w:smartTag w:uri="urn:schemas-microsoft-com:office:smarttags" w:element="PlaceName">
          <w:r w:rsidRPr="0087174D">
            <w:rPr>
              <w:rFonts w:ascii="Arial" w:hAnsi="Arial" w:cs="Arial"/>
              <w:b w:val="0"/>
              <w:sz w:val="24"/>
              <w:szCs w:val="24"/>
            </w:rPr>
            <w:t>Double</w:t>
          </w:r>
        </w:smartTag>
        <w:r w:rsidRPr="0087174D">
          <w:rPr>
            <w:rFonts w:ascii="Arial" w:hAnsi="Arial" w:cs="Arial"/>
            <w:b w:val="0"/>
            <w:sz w:val="24"/>
            <w:szCs w:val="24"/>
          </w:rPr>
          <w:t xml:space="preserve"> </w:t>
        </w:r>
        <w:smartTag w:uri="urn:schemas-microsoft-com:office:smarttags" w:element="PlaceType">
          <w:r w:rsidRPr="0087174D">
            <w:rPr>
              <w:rFonts w:ascii="Arial" w:hAnsi="Arial" w:cs="Arial"/>
              <w:b w:val="0"/>
              <w:sz w:val="24"/>
              <w:szCs w:val="24"/>
            </w:rPr>
            <w:t>Basin</w:t>
          </w:r>
        </w:smartTag>
      </w:smartTag>
      <w:r w:rsidRPr="0087174D">
        <w:rPr>
          <w:rFonts w:ascii="Arial" w:hAnsi="Arial" w:cs="Arial"/>
          <w:b w:val="0"/>
          <w:sz w:val="24"/>
          <w:szCs w:val="24"/>
        </w:rPr>
        <w:t xml:space="preserve"> Oil/Sand Interceptor</w:t>
      </w:r>
    </w:p>
    <w:p w:rsidR="00C23B3F" w:rsidRPr="00207B1D" w:rsidRDefault="00C23B3F" w:rsidP="00C23B3F">
      <w:pPr>
        <w:tabs>
          <w:tab w:val="left" w:pos="360"/>
          <w:tab w:val="left" w:pos="720"/>
          <w:tab w:val="left" w:pos="1080"/>
        </w:tabs>
        <w:rPr>
          <w:rFonts w:ascii="Arial" w:hAnsi="Arial" w:cs="Arial"/>
          <w:szCs w:val="24"/>
        </w:rPr>
      </w:pPr>
      <w:r w:rsidRPr="00207B1D">
        <w:rPr>
          <w:rFonts w:ascii="Arial" w:hAnsi="Arial" w:cs="Arial"/>
          <w:szCs w:val="24"/>
        </w:rPr>
        <w:t>Double-wall with the HighGuard Corrosion Protection System</w:t>
      </w:r>
    </w:p>
    <w:p w:rsidR="00C23B3F" w:rsidRPr="00207B1D" w:rsidRDefault="00C23B3F" w:rsidP="00C23B3F">
      <w:pPr>
        <w:tabs>
          <w:tab w:val="left" w:pos="360"/>
          <w:tab w:val="left" w:pos="720"/>
          <w:tab w:val="left" w:pos="1080"/>
        </w:tabs>
        <w:rPr>
          <w:rFonts w:ascii="Arial" w:hAnsi="Arial" w:cs="Arial"/>
          <w:szCs w:val="24"/>
        </w:rPr>
      </w:pPr>
    </w:p>
    <w:p w:rsidR="00C23B3F" w:rsidRPr="00207B1D" w:rsidRDefault="00C23B3F" w:rsidP="00C23B3F">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rsidR="00C23B3F" w:rsidRPr="00207B1D" w:rsidRDefault="00C23B3F">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C23B3F" w:rsidRPr="00207B1D" w:rsidRDefault="00C23B3F">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w:t>
      </w:r>
      <w:r>
        <w:rPr>
          <w:rFonts w:ascii="Arial" w:hAnsi="Arial" w:cs="Arial"/>
          <w:b w:val="0"/>
          <w:sz w:val="24"/>
          <w:szCs w:val="24"/>
        </w:rPr>
        <w:t>__________</w:t>
      </w:r>
      <w:r w:rsidRPr="00207B1D">
        <w:rPr>
          <w:rFonts w:ascii="Arial" w:hAnsi="Arial" w:cs="Arial"/>
          <w:b w:val="0"/>
          <w:sz w:val="24"/>
          <w:szCs w:val="24"/>
        </w:rPr>
        <w:t>______________________________ ___________________________________________________________________________________________________________________________________________________________________________________________</w:t>
      </w:r>
      <w:r>
        <w:rPr>
          <w:rFonts w:ascii="Arial" w:hAnsi="Arial" w:cs="Arial"/>
          <w:b w:val="0"/>
          <w:sz w:val="24"/>
          <w:szCs w:val="24"/>
        </w:rPr>
        <w:t>_________________________________</w:t>
      </w:r>
      <w:r w:rsidRPr="00207B1D">
        <w:rPr>
          <w:rFonts w:ascii="Arial" w:hAnsi="Arial" w:cs="Arial"/>
          <w:b w:val="0"/>
          <w:sz w:val="24"/>
          <w:szCs w:val="24"/>
        </w:rPr>
        <w:t>____________________</w:t>
      </w: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1 – GENERAL</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SCOPE</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w:t>
      </w:r>
      <w:proofErr w:type="gramStart"/>
      <w:r w:rsidRPr="00207B1D">
        <w:rPr>
          <w:rFonts w:ascii="Arial" w:hAnsi="Arial" w:cs="Arial"/>
          <w:sz w:val="24"/>
          <w:szCs w:val="24"/>
        </w:rPr>
        <w:t>in order to</w:t>
      </w:r>
      <w:proofErr w:type="gramEnd"/>
      <w:r w:rsidRPr="00207B1D">
        <w:rPr>
          <w:rFonts w:ascii="Arial" w:hAnsi="Arial" w:cs="Arial"/>
          <w:sz w:val="24"/>
          <w:szCs w:val="24"/>
        </w:rPr>
        <w:t xml:space="preserve"> furnish a complete unit, shall be provided and shall conform to the best practices known to the trade.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STANDARDS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 xml:space="preserve">International Association for Plumbing and Mechanical Officials, </w:t>
      </w:r>
      <w:smartTag w:uri="urn:schemas-microsoft-com:office:smarttags" w:element="address">
        <w:smartTag w:uri="urn:schemas-microsoft-com:office:smarttags" w:element="Street">
          <w:r w:rsidRPr="00207B1D">
            <w:rPr>
              <w:rFonts w:ascii="Arial" w:hAnsi="Arial" w:cs="Arial"/>
              <w:color w:val="000000"/>
              <w:sz w:val="24"/>
              <w:szCs w:val="24"/>
            </w:rPr>
            <w:t>5001 E. Philadelphia St.</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Ontario</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CA</w:t>
          </w:r>
        </w:smartTag>
        <w:r w:rsidRPr="00207B1D">
          <w:rPr>
            <w:rFonts w:ascii="Arial" w:hAnsi="Arial" w:cs="Arial"/>
            <w:color w:val="000000"/>
            <w:sz w:val="24"/>
            <w:szCs w:val="24"/>
          </w:rPr>
          <w:t xml:space="preserve"> </w:t>
        </w:r>
        <w:smartTag w:uri="urn:schemas-microsoft-com:office:smarttags" w:element="PostalCode">
          <w:r w:rsidRPr="00207B1D">
            <w:rPr>
              <w:rFonts w:ascii="Arial" w:hAnsi="Arial" w:cs="Arial"/>
              <w:color w:val="000000"/>
              <w:sz w:val="24"/>
              <w:szCs w:val="24"/>
            </w:rPr>
            <w:t>91761</w:t>
          </w:r>
        </w:smartTag>
      </w:smartTag>
      <w:r w:rsidRPr="00207B1D">
        <w:rPr>
          <w:rFonts w:ascii="Arial" w:hAnsi="Arial" w:cs="Arial"/>
          <w:color w:val="000000"/>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color w:val="000000"/>
          <w:sz w:val="24"/>
          <w:szCs w:val="24"/>
        </w:rPr>
        <w:t xml:space="preserve">Recommended Practices for Installation of Underground Liquid Storage Systems, PEI/RP100-(2005); Petroleum Equipment Institute, </w:t>
      </w:r>
      <w:smartTag w:uri="urn:schemas-microsoft-com:office:smarttags" w:element="address">
        <w:smartTag w:uri="urn:schemas-microsoft-com:office:smarttags" w:element="Street">
          <w:r w:rsidRPr="00207B1D">
            <w:rPr>
              <w:rFonts w:ascii="Arial" w:hAnsi="Arial" w:cs="Arial"/>
              <w:color w:val="000000"/>
              <w:sz w:val="24"/>
              <w:szCs w:val="24"/>
            </w:rPr>
            <w:t>P.O. Box 2380</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Tulsa</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OK</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74101</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Control of External Corrosion of Metallic Buried, Partially Buried, and Submerged Liquid Storage Systems, NACE Recommended Practice RP0285-95; National Association of Corrosion Engineers, </w:t>
      </w:r>
      <w:smartTag w:uri="urn:schemas-microsoft-com:office:smarttags" w:element="address">
        <w:smartTag w:uri="urn:schemas-microsoft-com:office:smarttags" w:element="Street">
          <w:r w:rsidRPr="00207B1D">
            <w:rPr>
              <w:rFonts w:ascii="Arial" w:hAnsi="Arial" w:cs="Arial"/>
              <w:sz w:val="24"/>
              <w:szCs w:val="24"/>
            </w:rPr>
            <w:t>P.O. Box 218340</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Houston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TX</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77213</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UL-58, Standard for Safety, "Steel Underground Tanks for Flammable and Combustible Liquids", 1997, UL-1746, Standard for "Corrosion Protection for Underground Storage Tanks" Underwriters Laboratories Inc., </w:t>
      </w:r>
      <w:smartTag w:uri="urn:schemas-microsoft-com:office:smarttags" w:element="address">
        <w:smartTag w:uri="urn:schemas-microsoft-com:office:smarttags" w:element="Street">
          <w:r w:rsidRPr="00207B1D">
            <w:rPr>
              <w:rFonts w:ascii="Arial" w:hAnsi="Arial" w:cs="Arial"/>
              <w:sz w:val="24"/>
              <w:szCs w:val="24"/>
            </w:rPr>
            <w:t>333 Pfingsten Road</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Northbrook</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IL</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60062</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Underground Storage Tanks; Technical Requirements and State Program Approval; Final Rules, 40 CFR Parts 280 and 281, Part II, Federal Register, Friday, September 23, 1988, </w:t>
      </w:r>
      <w:r w:rsidRPr="00207B1D">
        <w:rPr>
          <w:rFonts w:ascii="Arial" w:hAnsi="Arial" w:cs="Arial"/>
          <w:sz w:val="24"/>
          <w:szCs w:val="24"/>
          <w:u w:val="single"/>
        </w:rPr>
        <w:t>Musts for USTs</w:t>
      </w:r>
      <w:r w:rsidRPr="00207B1D">
        <w:rPr>
          <w:rFonts w:ascii="Arial" w:hAnsi="Arial" w:cs="Arial"/>
          <w:sz w:val="24"/>
          <w:szCs w:val="24"/>
        </w:rPr>
        <w:t xml:space="preserve">: A Summary of the New Regulations for Underground Storage Tank Systems, and Hazardous Waste Management Standards, Federal Register July 14, 1986. </w:t>
      </w:r>
      <w:smartTag w:uri="urn:schemas-microsoft-com:office:smarttags" w:element="country-region">
        <w:r w:rsidRPr="00207B1D">
          <w:rPr>
            <w:rFonts w:ascii="Arial" w:hAnsi="Arial" w:cs="Arial"/>
            <w:sz w:val="24"/>
            <w:szCs w:val="24"/>
          </w:rPr>
          <w:t>U.S.</w:t>
        </w:r>
      </w:smartTag>
      <w:r w:rsidRPr="00207B1D">
        <w:rPr>
          <w:rFonts w:ascii="Arial" w:hAnsi="Arial" w:cs="Arial"/>
          <w:sz w:val="24"/>
          <w:szCs w:val="24"/>
        </w:rPr>
        <w:t xml:space="preserve"> Environmental Protection Agency, Office of Underground Storage Tanks, 401 M. Street, S.W., </w:t>
      </w:r>
      <w:smartTag w:uri="urn:schemas-microsoft-com:office:smarttags" w:element="place">
        <w:smartTag w:uri="urn:schemas-microsoft-com:office:smarttags" w:element="City">
          <w:r w:rsidRPr="00207B1D">
            <w:rPr>
              <w:rFonts w:ascii="Arial" w:hAnsi="Arial" w:cs="Arial"/>
              <w:sz w:val="24"/>
              <w:szCs w:val="24"/>
            </w:rPr>
            <w:t>Washington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D.C.</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20460</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SUBMITTALS AND DOCUMENTATION</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Provide three (3) sets of manufacturer’s shop drawings and installation instructions of the interceptors(s) for approval before commencing construction.</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Shop Draw</w:t>
      </w:r>
      <w:r>
        <w:rPr>
          <w:rFonts w:ascii="Arial" w:hAnsi="Arial" w:cs="Arial"/>
          <w:sz w:val="24"/>
          <w:szCs w:val="24"/>
        </w:rPr>
        <w:t xml:space="preserve">ings:  shop drawings for </w:t>
      </w:r>
      <w:r w:rsidRPr="00207B1D">
        <w:rPr>
          <w:rFonts w:ascii="Arial" w:hAnsi="Arial" w:cs="Arial"/>
          <w:sz w:val="24"/>
          <w:szCs w:val="24"/>
        </w:rPr>
        <w:t>interceptors shall show principal dimensions and location of all fittings.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lastRenderedPageBreak/>
        <w:t>Instructions:  provide three complete sets of installation, operation, and maintenance instructions with interceptor.</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Quality Control: Quality control and inspection procedures an</w:t>
      </w:r>
      <w:r>
        <w:rPr>
          <w:rFonts w:ascii="Arial" w:hAnsi="Arial" w:cs="Arial"/>
          <w:sz w:val="24"/>
          <w:szCs w:val="24"/>
        </w:rPr>
        <w:t>d reports shall be considered in</w:t>
      </w:r>
      <w:r w:rsidRPr="00207B1D">
        <w:rPr>
          <w:rFonts w:ascii="Arial" w:hAnsi="Arial" w:cs="Arial"/>
          <w:sz w:val="24"/>
          <w:szCs w:val="24"/>
        </w:rPr>
        <w:t xml:space="preserve"> the submittal package.</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Provide manufacturer’s published product data sheets and descriptive material for major components to be provided.</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Interceptor (s).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Electronic leak detection, gauging, and monitoring system.</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Anchoring system.</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Manway grade level covers.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Other system accessories [List]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The Contractor shall furnish the labor, materials, equipment, appliances, services and hauling, and perform operations </w:t>
      </w:r>
      <w:proofErr w:type="gramStart"/>
      <w:r w:rsidRPr="00207B1D">
        <w:rPr>
          <w:rFonts w:ascii="Arial" w:hAnsi="Arial" w:cs="Arial"/>
          <w:sz w:val="24"/>
          <w:szCs w:val="24"/>
        </w:rPr>
        <w:t>in connection with</w:t>
      </w:r>
      <w:proofErr w:type="gramEnd"/>
      <w:r w:rsidRPr="00207B1D">
        <w:rPr>
          <w:rFonts w:ascii="Arial" w:hAnsi="Arial" w:cs="Arial"/>
          <w:sz w:val="24"/>
          <w:szCs w:val="24"/>
        </w:rPr>
        <w:t xml:space="preserve"> the construction and installation of the work.  Work shall be as herein specified and as denoted on the accompanying drawings but not limited to the following general terms of work:</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GUARANTEES AND WARRANTIES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manufacturer shall provide the following guarantees/warranties: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HighGuard™ Limited Warranty.</w:t>
      </w: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autoSpaceDE w:val="0"/>
        <w:rPr>
          <w:rFonts w:ascii="Arial" w:hAnsi="Arial" w:cs="Arial"/>
          <w:szCs w:val="24"/>
        </w:rPr>
      </w:pP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2 – PRODUCTS</w:t>
      </w:r>
    </w:p>
    <w:p w:rsidR="00C23B3F" w:rsidRPr="00207B1D" w:rsidRDefault="00C23B3F" w:rsidP="00C23B3F">
      <w:pPr>
        <w:pStyle w:val="HTMLPreformatted"/>
        <w:rPr>
          <w:rFonts w:ascii="Arial" w:hAnsi="Arial" w:cs="Arial"/>
          <w:sz w:val="24"/>
          <w:szCs w:val="24"/>
        </w:rPr>
      </w:pPr>
    </w:p>
    <w:p w:rsidR="00C23B3F" w:rsidRPr="00C23B3F" w:rsidRDefault="00C23B3F" w:rsidP="00C23B3F">
      <w:pPr>
        <w:pStyle w:val="HTMLPreformatted"/>
        <w:numPr>
          <w:ilvl w:val="0"/>
          <w:numId w:val="15"/>
        </w:numPr>
        <w:rPr>
          <w:rFonts w:ascii="Arial" w:hAnsi="Arial" w:cs="Arial"/>
          <w:sz w:val="24"/>
          <w:szCs w:val="24"/>
        </w:rPr>
      </w:pPr>
      <w:r w:rsidRPr="00207B1D">
        <w:rPr>
          <w:rFonts w:ascii="Arial" w:hAnsi="Arial" w:cs="Arial"/>
          <w:sz w:val="24"/>
          <w:szCs w:val="24"/>
        </w:rPr>
        <w:t>UNDERGROUND PROTECTED STEEL GRA</w:t>
      </w:r>
      <w:r w:rsidRPr="00C23B3F">
        <w:rPr>
          <w:rFonts w:ascii="Arial" w:hAnsi="Arial" w:cs="Arial"/>
          <w:sz w:val="24"/>
          <w:szCs w:val="24"/>
        </w:rPr>
        <w:t>VITY BASED OIL/SAND INTERCEPTOR (S)</w:t>
      </w:r>
    </w:p>
    <w:p w:rsidR="00C23B3F" w:rsidRPr="00C23B3F" w:rsidRDefault="00C23B3F" w:rsidP="00C23B3F">
      <w:pPr>
        <w:pStyle w:val="HTMLPreformatted"/>
        <w:rPr>
          <w:rFonts w:ascii="Arial" w:hAnsi="Arial" w:cs="Arial"/>
          <w:sz w:val="24"/>
          <w:szCs w:val="24"/>
        </w:rPr>
      </w:pPr>
    </w:p>
    <w:p w:rsidR="00C23B3F" w:rsidRPr="00C23B3F" w:rsidRDefault="00C23B3F" w:rsidP="00C23B3F">
      <w:pPr>
        <w:pStyle w:val="HTMLPreformatted"/>
        <w:numPr>
          <w:ilvl w:val="1"/>
          <w:numId w:val="15"/>
        </w:numPr>
        <w:rPr>
          <w:rFonts w:ascii="Arial" w:hAnsi="Arial" w:cs="Arial"/>
          <w:sz w:val="24"/>
          <w:szCs w:val="24"/>
        </w:rPr>
      </w:pPr>
      <w:r w:rsidRPr="00C23B3F">
        <w:rPr>
          <w:rFonts w:ascii="Arial" w:hAnsi="Arial" w:cs="Arial"/>
          <w:sz w:val="24"/>
          <w:szCs w:val="24"/>
        </w:rPr>
        <w:t xml:space="preserve">Provide and install ______ </w:t>
      </w:r>
      <w:smartTag w:uri="urn:schemas-microsoft-com:office:smarttags" w:element="place">
        <w:r w:rsidRPr="00C23B3F">
          <w:rPr>
            <w:rFonts w:ascii="Arial" w:hAnsi="Arial" w:cs="Arial"/>
            <w:sz w:val="24"/>
            <w:szCs w:val="24"/>
          </w:rPr>
          <w:t>Highland</w:t>
        </w:r>
      </w:smartTag>
      <w:r w:rsidRPr="00C23B3F">
        <w:rPr>
          <w:rFonts w:ascii="Arial" w:hAnsi="Arial" w:cs="Arial"/>
          <w:sz w:val="24"/>
          <w:szCs w:val="24"/>
        </w:rPr>
        <w:t xml:space="preserve"> Tank </w:t>
      </w:r>
      <w:r w:rsidR="00B801E7">
        <w:rPr>
          <w:rFonts w:ascii="Arial" w:hAnsi="Arial" w:cs="Arial"/>
          <w:sz w:val="24"/>
          <w:szCs w:val="24"/>
        </w:rPr>
        <w:t>7</w:t>
      </w:r>
      <w:r w:rsidR="00853B3B">
        <w:rPr>
          <w:rFonts w:ascii="Arial" w:hAnsi="Arial" w:cs="Arial"/>
          <w:sz w:val="24"/>
          <w:szCs w:val="24"/>
        </w:rPr>
        <w:t>,000</w:t>
      </w:r>
      <w:r w:rsidRPr="00C23B3F">
        <w:rPr>
          <w:rFonts w:ascii="Arial" w:hAnsi="Arial" w:cs="Arial"/>
          <w:sz w:val="24"/>
          <w:szCs w:val="24"/>
        </w:rPr>
        <w:t xml:space="preserve"> gallon capacity Model DB OSI </w:t>
      </w:r>
      <w:r w:rsidR="00853B3B">
        <w:rPr>
          <w:rFonts w:ascii="Arial" w:hAnsi="Arial" w:cs="Arial"/>
          <w:sz w:val="24"/>
          <w:szCs w:val="24"/>
        </w:rPr>
        <w:t>–</w:t>
      </w:r>
      <w:r w:rsidRPr="00C23B3F">
        <w:rPr>
          <w:rFonts w:ascii="Arial" w:hAnsi="Arial" w:cs="Arial"/>
          <w:sz w:val="24"/>
          <w:szCs w:val="24"/>
        </w:rPr>
        <w:t xml:space="preserve"> </w:t>
      </w:r>
      <w:r w:rsidR="00B801E7">
        <w:rPr>
          <w:rFonts w:ascii="Arial" w:hAnsi="Arial" w:cs="Arial"/>
          <w:sz w:val="24"/>
          <w:szCs w:val="24"/>
        </w:rPr>
        <w:t>7</w:t>
      </w:r>
      <w:r w:rsidR="00853B3B">
        <w:rPr>
          <w:rFonts w:ascii="Arial" w:hAnsi="Arial" w:cs="Arial"/>
          <w:sz w:val="24"/>
          <w:szCs w:val="24"/>
        </w:rPr>
        <w:t>,000</w:t>
      </w:r>
      <w:r w:rsidRPr="00C23B3F">
        <w:rPr>
          <w:rFonts w:ascii="Arial" w:hAnsi="Arial" w:cs="Arial"/>
          <w:sz w:val="24"/>
          <w:szCs w:val="24"/>
        </w:rPr>
        <w:t xml:space="preserve"> Double Basin Oil/Sand Interceptor (s).  </w:t>
      </w:r>
    </w:p>
    <w:p w:rsidR="00C23B3F" w:rsidRPr="00C23B3F" w:rsidRDefault="00C23B3F" w:rsidP="00C23B3F">
      <w:pPr>
        <w:pStyle w:val="HTMLPreformatted"/>
        <w:ind w:left="360"/>
        <w:rPr>
          <w:rFonts w:ascii="Arial" w:hAnsi="Arial" w:cs="Arial"/>
          <w:sz w:val="24"/>
          <w:szCs w:val="24"/>
        </w:rPr>
      </w:pPr>
    </w:p>
    <w:p w:rsidR="00C23B3F" w:rsidRPr="00C23B3F" w:rsidRDefault="00C23B3F" w:rsidP="00C23B3F">
      <w:pPr>
        <w:pStyle w:val="HTMLPreformatted"/>
        <w:numPr>
          <w:ilvl w:val="1"/>
          <w:numId w:val="15"/>
        </w:numPr>
        <w:rPr>
          <w:rFonts w:ascii="Arial" w:hAnsi="Arial" w:cs="Arial"/>
          <w:sz w:val="24"/>
          <w:szCs w:val="24"/>
        </w:rPr>
      </w:pPr>
      <w:r w:rsidRPr="00C23B3F">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be </w:t>
      </w:r>
      <w:r w:rsidR="00B801E7">
        <w:rPr>
          <w:rFonts w:ascii="Arial" w:hAnsi="Arial" w:cs="Arial"/>
          <w:szCs w:val="24"/>
        </w:rPr>
        <w:t>7</w:t>
      </w:r>
      <w:r w:rsidRPr="00C23B3F">
        <w:rPr>
          <w:rFonts w:ascii="Arial" w:hAnsi="Arial" w:cs="Arial"/>
          <w:szCs w:val="24"/>
        </w:rPr>
        <w:t xml:space="preserve">’ – </w:t>
      </w:r>
      <w:r w:rsidR="00406506">
        <w:rPr>
          <w:rFonts w:ascii="Arial" w:hAnsi="Arial" w:cs="Arial"/>
          <w:szCs w:val="24"/>
        </w:rPr>
        <w:t>0</w:t>
      </w:r>
      <w:r w:rsidRPr="00C23B3F">
        <w:rPr>
          <w:rFonts w:ascii="Arial" w:hAnsi="Arial" w:cs="Arial"/>
          <w:szCs w:val="24"/>
        </w:rPr>
        <w:t xml:space="preserve">” in diameter and </w:t>
      </w:r>
      <w:r w:rsidR="001863D1">
        <w:rPr>
          <w:rFonts w:ascii="Arial" w:hAnsi="Arial" w:cs="Arial"/>
          <w:szCs w:val="24"/>
        </w:rPr>
        <w:t>24</w:t>
      </w:r>
      <w:r w:rsidRPr="00C23B3F">
        <w:rPr>
          <w:rFonts w:ascii="Arial" w:hAnsi="Arial" w:cs="Arial"/>
          <w:szCs w:val="24"/>
        </w:rPr>
        <w:t xml:space="preserve">’ – </w:t>
      </w:r>
      <w:r w:rsidR="001863D1">
        <w:rPr>
          <w:rFonts w:ascii="Arial" w:hAnsi="Arial" w:cs="Arial"/>
          <w:szCs w:val="24"/>
        </w:rPr>
        <w:t>4</w:t>
      </w:r>
      <w:r w:rsidRPr="00C23B3F">
        <w:rPr>
          <w:rFonts w:ascii="Arial" w:hAnsi="Arial" w:cs="Arial"/>
          <w:szCs w:val="24"/>
        </w:rPr>
        <w:t xml:space="preserve">” long; having a total volume of </w:t>
      </w:r>
      <w:r w:rsidR="00B801E7">
        <w:rPr>
          <w:rFonts w:ascii="Arial" w:hAnsi="Arial" w:cs="Arial"/>
          <w:szCs w:val="24"/>
        </w:rPr>
        <w:t>7</w:t>
      </w:r>
      <w:r w:rsidR="00853B3B">
        <w:rPr>
          <w:rFonts w:ascii="Arial" w:hAnsi="Arial" w:cs="Arial"/>
          <w:szCs w:val="24"/>
        </w:rPr>
        <w:t>,000</w:t>
      </w:r>
      <w:r w:rsidRPr="00C23B3F">
        <w:rPr>
          <w:rFonts w:ascii="Arial" w:hAnsi="Arial" w:cs="Arial"/>
          <w:szCs w:val="24"/>
        </w:rPr>
        <w:t xml:space="preserve"> gallons and a sludge holding capacity of </w:t>
      </w:r>
      <w:r w:rsidR="00B801E7">
        <w:rPr>
          <w:rFonts w:ascii="Arial" w:hAnsi="Arial" w:cs="Arial"/>
          <w:szCs w:val="24"/>
        </w:rPr>
        <w:t>315</w:t>
      </w:r>
      <w:r w:rsidRPr="00C23B3F">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have two (2) compartments to minimize turbulence and promote separation.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Interceptor shall be installed underground with top access at or above grade level (as specified on drawings).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0"/>
          <w:numId w:val="15"/>
        </w:numPr>
        <w:autoSpaceDE w:val="0"/>
        <w:rPr>
          <w:rFonts w:ascii="Arial" w:hAnsi="Arial" w:cs="Arial"/>
          <w:szCs w:val="24"/>
        </w:rPr>
      </w:pPr>
      <w:r w:rsidRPr="00C23B3F">
        <w:rPr>
          <w:rFonts w:ascii="Arial" w:hAnsi="Arial" w:cs="Arial"/>
          <w:szCs w:val="24"/>
        </w:rPr>
        <w:t>DESIGN CRITERIA</w:t>
      </w:r>
    </w:p>
    <w:p w:rsidR="00C23B3F" w:rsidRPr="00C23B3F" w:rsidRDefault="00C23B3F" w:rsidP="00C23B3F">
      <w:pPr>
        <w:autoSpaceDE w:val="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be the standard product of a steel tank manufacturer regularly engaged in the production of such equipment.  No subcontracting of Interceptor fabrication shall be permitted.</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horizontal, atmospheric-type steel vessel.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have the structural strength to withstand static and dynamic hydraulic loading while empty and during operating conditions.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The Interceptor’s dimensions and thickness shall be in strict compliance with Roark’s Formulas for Stress and Strain as presented in UL 58, September 30, 1997.  </w:t>
      </w: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after-basin, after-basin effluent downcomer, wastewater pump mount/access, fittings for vent, sampling, gauging, and lifting lugs.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0"/>
          <w:numId w:val="15"/>
        </w:numPr>
        <w:autoSpaceDE w:val="0"/>
        <w:rPr>
          <w:rFonts w:ascii="Arial" w:hAnsi="Arial" w:cs="Arial"/>
          <w:szCs w:val="24"/>
        </w:rPr>
      </w:pPr>
      <w:r w:rsidRPr="00C23B3F">
        <w:rPr>
          <w:rFonts w:ascii="Arial" w:hAnsi="Arial" w:cs="Arial"/>
          <w:szCs w:val="24"/>
        </w:rPr>
        <w:t>GENERAL DESCRIPTION</w:t>
      </w:r>
    </w:p>
    <w:p w:rsidR="00C23B3F" w:rsidRPr="00C23B3F" w:rsidRDefault="00C23B3F" w:rsidP="00C23B3F">
      <w:pPr>
        <w:autoSpaceDE w:val="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with construction and thickness in strict accordance with Underwriters Laboratories Subject 58, using flat-flanged heads.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lastRenderedPageBreak/>
        <w:t>The Interceptor shall be a pre-packaged, pre-engineered, ready to install unit consisting of:</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fore-basin to disperse flow and collect separated sand, grit, and oil.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 heavy duty sludge baffle to retain sand and grit and prevent them from entering the downcomer.</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internal fore-basin downcomer to allow for discharge from the bottom of the fore-basin only.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C23B3F" w:rsidRPr="00C23B3F" w:rsidRDefault="00C23B3F" w:rsidP="00C23B3F">
      <w:pPr>
        <w:autoSpaceDE w:val="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after-basin to collect wastewater for discharge by gravity means.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internal effluent downcomer to allow for discharge from the bottom of the after-basin only.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after-basin for inspection, pumping, cleaning, and access.  Heavy duty striker plates shall be placed under the manhole to protect the Interceptor shell during pump-out operations.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 factory welded effluent connection ______ inch, (NPT/Flanged).</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Fittings for cleanout, vent, sampling, and gauge.</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Lifting lugs at balancing points for handling and installation.</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Testing Requirements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Interceptor tightness testing to UL-58 requirements shall be performed by the manufacturer at the factory.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The Interceptor shall be pressure tested at 3-5 psig and all surfaces soaped and carefully inspected for leaks.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Electrically Isolating Exterior Protective Coating</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After testing, all interior and exterior surfaces shall be grit blasted per Steel Structures Painting Council Surface Preparation Specification SSPC-SP-6 </w:t>
      </w:r>
      <w:r w:rsidRPr="00C23B3F">
        <w:rPr>
          <w:rFonts w:ascii="Arial" w:hAnsi="Arial" w:cs="Arial"/>
          <w:bCs/>
          <w:szCs w:val="24"/>
        </w:rPr>
        <w:t>Commercial Grit Blast Cleaning with an angular profile of 2.0 mils.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Exterior surfaces: Apply HighGuard Corrosion Protection System consisting of:</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3"/>
          <w:numId w:val="15"/>
        </w:numPr>
        <w:tabs>
          <w:tab w:val="left" w:pos="360"/>
        </w:tabs>
        <w:autoSpaceDE w:val="0"/>
        <w:rPr>
          <w:rFonts w:ascii="Arial" w:hAnsi="Arial" w:cs="Arial"/>
          <w:szCs w:val="24"/>
        </w:rPr>
      </w:pPr>
      <w:r w:rsidRPr="00C23B3F">
        <w:rPr>
          <w:rFonts w:ascii="Arial" w:hAnsi="Arial" w:cs="Arial"/>
          <w:szCs w:val="24"/>
        </w:rPr>
        <w:t xml:space="preserve">Application of 75 mils DFT self-reinforcing, high-solids polyurethane </w:t>
      </w:r>
      <w:r w:rsidRPr="00C23B3F">
        <w:rPr>
          <w:rFonts w:ascii="Arial" w:hAnsi="Arial" w:cs="Arial"/>
          <w:szCs w:val="24"/>
          <w:lang w:eastAsia="en-US"/>
        </w:rPr>
        <w:t>material complying with the following specifications:</w:t>
      </w:r>
    </w:p>
    <w:p w:rsidR="00C23B3F" w:rsidRPr="00C23B3F" w:rsidRDefault="00C23B3F" w:rsidP="00C23B3F">
      <w:pPr>
        <w:numPr>
          <w:ilvl w:val="4"/>
          <w:numId w:val="15"/>
        </w:numPr>
        <w:tabs>
          <w:tab w:val="left" w:pos="360"/>
        </w:tabs>
        <w:autoSpaceDE w:val="0"/>
        <w:rPr>
          <w:rFonts w:ascii="Arial" w:hAnsi="Arial" w:cs="Arial"/>
          <w:szCs w:val="24"/>
        </w:rPr>
      </w:pPr>
      <w:r w:rsidRPr="00C23B3F">
        <w:rPr>
          <w:rFonts w:ascii="Arial" w:hAnsi="Arial" w:cs="Arial"/>
          <w:szCs w:val="24"/>
          <w:u w:val="single"/>
          <w:lang w:eastAsia="en-US"/>
        </w:rPr>
        <w:lastRenderedPageBreak/>
        <w:t>Property/Value</w:t>
      </w:r>
    </w:p>
    <w:p w:rsidR="00C23B3F" w:rsidRPr="00C23B3F" w:rsidRDefault="00C23B3F" w:rsidP="00C23B3F">
      <w:pPr>
        <w:numPr>
          <w:ilvl w:val="5"/>
          <w:numId w:val="15"/>
        </w:numPr>
        <w:tabs>
          <w:tab w:val="left" w:pos="360"/>
        </w:tabs>
        <w:autoSpaceDE w:val="0"/>
        <w:rPr>
          <w:rFonts w:ascii="Arial" w:hAnsi="Arial" w:cs="Arial"/>
          <w:szCs w:val="24"/>
        </w:rPr>
      </w:pPr>
      <w:r w:rsidRPr="00C23B3F">
        <w:rPr>
          <w:rFonts w:ascii="Arial" w:hAnsi="Arial" w:cs="Arial"/>
          <w:szCs w:val="24"/>
          <w:lang w:eastAsia="en-US"/>
        </w:rPr>
        <w:t>Hardness (ASTM D 2240): 70 Shore D</w:t>
      </w:r>
    </w:p>
    <w:p w:rsidR="00C23B3F" w:rsidRPr="00C23B3F" w:rsidRDefault="00C23B3F" w:rsidP="00C23B3F">
      <w:pPr>
        <w:numPr>
          <w:ilvl w:val="5"/>
          <w:numId w:val="15"/>
        </w:numPr>
        <w:suppressAutoHyphens w:val="0"/>
        <w:autoSpaceDE w:val="0"/>
        <w:autoSpaceDN w:val="0"/>
        <w:adjustRightInd w:val="0"/>
        <w:rPr>
          <w:rFonts w:ascii="Arial" w:hAnsi="Arial" w:cs="Arial"/>
          <w:szCs w:val="24"/>
          <w:lang w:eastAsia="en-US"/>
        </w:rPr>
      </w:pPr>
      <w:smartTag w:uri="urn:schemas-microsoft-com:office:smarttags" w:element="place">
        <w:smartTag w:uri="urn:schemas-microsoft-com:office:smarttags" w:element="PlaceName">
          <w:r w:rsidRPr="00C23B3F">
            <w:rPr>
              <w:rFonts w:ascii="Arial" w:hAnsi="Arial" w:cs="Arial"/>
              <w:szCs w:val="24"/>
              <w:lang w:eastAsia="en-US"/>
            </w:rPr>
            <w:t>Temperature</w:t>
          </w:r>
        </w:smartTag>
        <w:r w:rsidRPr="00C23B3F">
          <w:rPr>
            <w:rFonts w:ascii="Arial" w:hAnsi="Arial" w:cs="Arial"/>
            <w:szCs w:val="24"/>
            <w:lang w:eastAsia="en-US"/>
          </w:rPr>
          <w:t xml:space="preserve"> </w:t>
        </w:r>
        <w:smartTag w:uri="urn:schemas-microsoft-com:office:smarttags" w:element="PlaceType">
          <w:r w:rsidRPr="00C23B3F">
            <w:rPr>
              <w:rFonts w:ascii="Arial" w:hAnsi="Arial" w:cs="Arial"/>
              <w:szCs w:val="24"/>
              <w:lang w:eastAsia="en-US"/>
            </w:rPr>
            <w:t>Range</w:t>
          </w:r>
        </w:smartTag>
      </w:smartTag>
      <w:r w:rsidRPr="00C23B3F">
        <w:rPr>
          <w:rFonts w:ascii="Arial" w:hAnsi="Arial" w:cs="Arial"/>
          <w:szCs w:val="24"/>
          <w:lang w:eastAsia="en-US"/>
        </w:rPr>
        <w:t>: 35-120°F (1-49°C)</w:t>
      </w:r>
    </w:p>
    <w:p w:rsidR="00C23B3F" w:rsidRPr="00C23B3F" w:rsidRDefault="00C23B3F" w:rsidP="00C23B3F">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Impact Strength: &gt;40 in. lbs</w:t>
      </w:r>
    </w:p>
    <w:p w:rsidR="00C23B3F" w:rsidRPr="00C23B3F" w:rsidRDefault="00C23B3F" w:rsidP="00C23B3F">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Flexibility: 15 mils bent 180 over 1/8” (3 mm) mandrel</w:t>
      </w:r>
    </w:p>
    <w:p w:rsidR="00C23B3F" w:rsidRPr="00C23B3F" w:rsidRDefault="00C23B3F" w:rsidP="00C23B3F">
      <w:pPr>
        <w:numPr>
          <w:ilvl w:val="5"/>
          <w:numId w:val="15"/>
        </w:numPr>
        <w:rPr>
          <w:rFonts w:ascii="Arial" w:hAnsi="Arial" w:cs="Arial"/>
          <w:szCs w:val="24"/>
        </w:rPr>
      </w:pPr>
      <w:r w:rsidRPr="00C23B3F">
        <w:rPr>
          <w:rFonts w:ascii="Arial" w:hAnsi="Arial" w:cs="Arial"/>
          <w:szCs w:val="24"/>
          <w:lang w:eastAsia="en-US"/>
        </w:rPr>
        <w:t>Abrasion Resistance: 110 mg (C17, 1 kg, 100 cycles)</w:t>
      </w:r>
    </w:p>
    <w:p w:rsidR="00C23B3F" w:rsidRPr="00C23B3F" w:rsidRDefault="00C23B3F" w:rsidP="00C23B3F">
      <w:pPr>
        <w:ind w:left="1800"/>
        <w:rPr>
          <w:rFonts w:ascii="Arial" w:hAnsi="Arial" w:cs="Arial"/>
          <w:szCs w:val="24"/>
        </w:rPr>
      </w:pPr>
    </w:p>
    <w:p w:rsidR="00C23B3F" w:rsidRPr="00C23B3F" w:rsidRDefault="00C23B3F" w:rsidP="00C23B3F">
      <w:pPr>
        <w:numPr>
          <w:ilvl w:val="3"/>
          <w:numId w:val="15"/>
        </w:numPr>
        <w:rPr>
          <w:rFonts w:ascii="Arial" w:hAnsi="Arial" w:cs="Arial"/>
          <w:szCs w:val="24"/>
        </w:rPr>
      </w:pPr>
      <w:r w:rsidRPr="00C23B3F">
        <w:rPr>
          <w:rFonts w:ascii="Arial" w:hAnsi="Arial" w:cs="Arial"/>
          <w:szCs w:val="24"/>
        </w:rPr>
        <w:t>A 15,000-volt spark test shall be performed in the factory to ensure coating integrity.</w:t>
      </w:r>
    </w:p>
    <w:p w:rsidR="00C23B3F" w:rsidRPr="00C23B3F" w:rsidRDefault="00C23B3F" w:rsidP="00C23B3F">
      <w:pPr>
        <w:ind w:left="108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Internal surfaces: Apply 15 mils DFT Polyurethane Lining.  </w:t>
      </w:r>
    </w:p>
    <w:p w:rsidR="00C23B3F" w:rsidRPr="00C23B3F" w:rsidRDefault="00C23B3F" w:rsidP="00C23B3F">
      <w:pPr>
        <w:ind w:left="720"/>
        <w:rPr>
          <w:rFonts w:ascii="Arial" w:hAnsi="Arial" w:cs="Arial"/>
          <w:szCs w:val="24"/>
        </w:rPr>
      </w:pPr>
    </w:p>
    <w:p w:rsidR="00C23B3F" w:rsidRPr="00C23B3F" w:rsidRDefault="00C23B3F" w:rsidP="00C23B3F">
      <w:pPr>
        <w:numPr>
          <w:ilvl w:val="3"/>
          <w:numId w:val="15"/>
        </w:numPr>
        <w:rPr>
          <w:rFonts w:ascii="Arial" w:hAnsi="Arial" w:cs="Arial"/>
          <w:szCs w:val="24"/>
        </w:rPr>
      </w:pPr>
      <w:r w:rsidRPr="00C23B3F">
        <w:rPr>
          <w:rFonts w:ascii="Arial" w:hAnsi="Arial" w:cs="Arial"/>
          <w:szCs w:val="24"/>
        </w:rPr>
        <w:t>Lining shall be of a light color to aid in visual inspection of the interior.</w:t>
      </w:r>
    </w:p>
    <w:p w:rsidR="00C23B3F" w:rsidRPr="00C23B3F" w:rsidRDefault="00C23B3F" w:rsidP="00C23B3F">
      <w:pPr>
        <w:ind w:left="108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Interceptor Hold Down Anchoring</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Interceptor shall be provided with polyester hold down straps and turnbuckles.  Number and size as recommended by manufacturer.  </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Provide </w:t>
      </w:r>
      <w:r w:rsidRPr="00C23B3F">
        <w:rPr>
          <w:rFonts w:ascii="Arial" w:hAnsi="Arial" w:cs="Arial"/>
          <w:snapToGrid w:val="0"/>
          <w:szCs w:val="24"/>
        </w:rPr>
        <w:t xml:space="preserve">float out and anchorage </w:t>
      </w:r>
      <w:r w:rsidRPr="00C23B3F">
        <w:rPr>
          <w:rFonts w:ascii="Arial" w:hAnsi="Arial" w:cs="Arial"/>
          <w:szCs w:val="24"/>
        </w:rPr>
        <w:t>calculations, signed and stamped by a registered professional engineer, to document proper burial depth and anchoring to counteract the Interceptor's buoyant forces.</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Provide </w:t>
      </w:r>
      <w:r w:rsidR="00780E76">
        <w:rPr>
          <w:rFonts w:ascii="Arial" w:hAnsi="Arial" w:cs="Arial"/>
          <w:szCs w:val="24"/>
        </w:rPr>
        <w:t>6</w:t>
      </w:r>
      <w:r w:rsidRPr="00C23B3F">
        <w:rPr>
          <w:rFonts w:ascii="Arial" w:hAnsi="Arial" w:cs="Arial"/>
          <w:szCs w:val="24"/>
        </w:rPr>
        <w:t xml:space="preserve"> concrete deadmen anchors as required.  Number and size are as recommended by manufacturer.  </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If a reinforced concrete pad is required for anchoring purposes, the pad dimensions are shown on the drawings. </w:t>
      </w:r>
    </w:p>
    <w:p w:rsidR="00C23B3F" w:rsidRPr="00C23B3F" w:rsidRDefault="00C23B3F" w:rsidP="00C23B3F">
      <w:pPr>
        <w:rPr>
          <w:rFonts w:ascii="Arial" w:hAnsi="Arial" w:cs="Arial"/>
          <w:szCs w:val="24"/>
        </w:rPr>
      </w:pPr>
    </w:p>
    <w:p w:rsidR="00C23B3F" w:rsidRPr="00C23B3F" w:rsidRDefault="00C23B3F" w:rsidP="00C23B3F">
      <w:pPr>
        <w:ind w:left="1224"/>
        <w:rPr>
          <w:rFonts w:ascii="Arial" w:hAnsi="Arial" w:cs="Arial"/>
          <w:szCs w:val="24"/>
        </w:rPr>
      </w:pPr>
      <w:r w:rsidRPr="00C23B3F">
        <w:rPr>
          <w:rFonts w:ascii="Arial" w:hAnsi="Arial" w:cs="Arial"/>
          <w:szCs w:val="24"/>
        </w:rPr>
        <w:t>Note: An 8” minimum reinforced concrete pad is required on for all interceptors 10’0’” diameter and larger.</w:t>
      </w:r>
    </w:p>
    <w:p w:rsidR="00C23B3F" w:rsidRPr="00C23B3F" w:rsidRDefault="00C23B3F" w:rsidP="00C23B3F">
      <w:pPr>
        <w:ind w:left="72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 xml:space="preserve">Labeling </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Identification plates:  Plates to be affixed in prominent location and be durable and legible throughout equipment life.</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Each Interceptor shall be permanently labeled on the Interceptor head with pertinent handling, safety, and installation instructions.</w:t>
      </w:r>
    </w:p>
    <w:p w:rsidR="00C23B3F" w:rsidRPr="00C23B3F" w:rsidRDefault="00C23B3F" w:rsidP="00C23B3F">
      <w:pPr>
        <w:ind w:left="72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Grade Level Manways</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 Provide ______ 36” / ______ 42” diameter manway ring and (pedestrian) or (H-20) rated steel cover for access to Interceptor manways.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rPr>
          <w:rFonts w:ascii="Arial" w:hAnsi="Arial" w:cs="Arial"/>
          <w:szCs w:val="24"/>
        </w:rPr>
      </w:pPr>
    </w:p>
    <w:p w:rsidR="00C23B3F" w:rsidRPr="00207B1D" w:rsidRDefault="00C23B3F">
      <w:pPr>
        <w:tabs>
          <w:tab w:val="left" w:pos="360"/>
        </w:tabs>
        <w:rPr>
          <w:rFonts w:ascii="Arial" w:hAnsi="Arial" w:cs="Arial"/>
          <w:szCs w:val="24"/>
        </w:rPr>
      </w:pPr>
    </w:p>
    <w:p w:rsidR="00C23B3F" w:rsidRPr="00207B1D" w:rsidRDefault="00C23B3F" w:rsidP="00C23B3F">
      <w:pPr>
        <w:numPr>
          <w:ilvl w:val="0"/>
          <w:numId w:val="15"/>
        </w:numPr>
        <w:rPr>
          <w:rFonts w:ascii="Arial" w:hAnsi="Arial" w:cs="Arial"/>
          <w:szCs w:val="24"/>
        </w:rPr>
      </w:pPr>
      <w:r w:rsidRPr="00207B1D">
        <w:rPr>
          <w:rFonts w:ascii="Arial" w:hAnsi="Arial" w:cs="Arial"/>
          <w:szCs w:val="24"/>
        </w:rPr>
        <w:t>OPTIONS/ACCESSORIES</w:t>
      </w:r>
    </w:p>
    <w:p w:rsidR="00C23B3F" w:rsidRPr="00207B1D" w:rsidRDefault="00C23B3F" w:rsidP="00C23B3F">
      <w:pPr>
        <w:rPr>
          <w:rFonts w:ascii="Arial" w:hAnsi="Arial" w:cs="Arial"/>
          <w:szCs w:val="24"/>
        </w:rPr>
      </w:pPr>
    </w:p>
    <w:p w:rsidR="00C23B3F" w:rsidRPr="00207B1D" w:rsidRDefault="00C23B3F" w:rsidP="00C23B3F">
      <w:pPr>
        <w:numPr>
          <w:ilvl w:val="1"/>
          <w:numId w:val="15"/>
        </w:numPr>
        <w:rPr>
          <w:rFonts w:ascii="Arial" w:hAnsi="Arial" w:cs="Arial"/>
          <w:szCs w:val="24"/>
        </w:rPr>
      </w:pPr>
      <w:r w:rsidRPr="00207B1D">
        <w:rPr>
          <w:rFonts w:ascii="Arial" w:hAnsi="Arial" w:cs="Arial"/>
          <w:szCs w:val="24"/>
        </w:rPr>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C23B3F" w:rsidRPr="00207B1D" w:rsidRDefault="00C23B3F" w:rsidP="00C23B3F">
      <w:pPr>
        <w:ind w:left="360"/>
        <w:rPr>
          <w:rFonts w:ascii="Arial" w:hAnsi="Arial" w:cs="Arial"/>
          <w:szCs w:val="24"/>
        </w:rPr>
      </w:pPr>
    </w:p>
    <w:p w:rsidR="00C23B3F" w:rsidRPr="00207B1D" w:rsidRDefault="00C23B3F" w:rsidP="00C23B3F">
      <w:pPr>
        <w:numPr>
          <w:ilvl w:val="1"/>
          <w:numId w:val="15"/>
        </w:numPr>
        <w:rPr>
          <w:rFonts w:ascii="Arial" w:hAnsi="Arial" w:cs="Arial"/>
          <w:szCs w:val="24"/>
        </w:rPr>
      </w:pPr>
      <w:r w:rsidRPr="00207B1D">
        <w:rPr>
          <w:rFonts w:ascii="Arial" w:hAnsi="Arial" w:cs="Arial"/>
          <w:szCs w:val="24"/>
        </w:rPr>
        <w:lastRenderedPageBreak/>
        <w:t>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 volt, [    ] phase.</w:t>
      </w:r>
    </w:p>
    <w:p w:rsidR="00C23B3F" w:rsidRPr="00207B1D" w:rsidRDefault="00C23B3F" w:rsidP="00C23B3F">
      <w:pPr>
        <w:ind w:left="360"/>
        <w:rPr>
          <w:rFonts w:ascii="Arial" w:hAnsi="Arial" w:cs="Arial"/>
          <w:szCs w:val="24"/>
        </w:rPr>
      </w:pPr>
    </w:p>
    <w:p w:rsidR="00C23B3F" w:rsidRPr="00207B1D" w:rsidRDefault="00C23B3F" w:rsidP="00C23B3F">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w:t>
      </w:r>
      <w:smartTag w:uri="urn:schemas-microsoft-com:office:smarttags" w:element="place">
        <w:r w:rsidRPr="00207B1D">
          <w:rPr>
            <w:rFonts w:ascii="Arial" w:hAnsi="Arial" w:cs="Arial"/>
            <w:szCs w:val="24"/>
          </w:rPr>
          <w:t>Highland</w:t>
        </w:r>
      </w:smartTag>
      <w:r w:rsidRPr="00207B1D">
        <w:rPr>
          <w:rFonts w:ascii="Arial" w:hAnsi="Arial" w:cs="Arial"/>
          <w:szCs w:val="24"/>
        </w:rPr>
        <w:t xml:space="preserve"> Tank Product Catalog</w:t>
      </w:r>
    </w:p>
    <w:p w:rsidR="00C23B3F" w:rsidRPr="00207B1D" w:rsidRDefault="00C23B3F">
      <w:pPr>
        <w:tabs>
          <w:tab w:val="left" w:pos="360"/>
        </w:tabs>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rPr>
          <w:rFonts w:ascii="Arial" w:hAnsi="Arial" w:cs="Arial"/>
          <w:szCs w:val="24"/>
        </w:rPr>
      </w:pPr>
    </w:p>
    <w:p w:rsidR="00C23B3F" w:rsidRPr="00207B1D" w:rsidRDefault="00C23B3F">
      <w:pPr>
        <w:tabs>
          <w:tab w:val="left" w:pos="360"/>
        </w:tabs>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3 - EXECUTION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C23B3F"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w:t>
      </w:r>
      <w:r w:rsidRPr="00207B1D">
        <w:rPr>
          <w:rFonts w:ascii="Arial" w:hAnsi="Arial" w:cs="Arial"/>
          <w:sz w:val="24"/>
          <w:szCs w:val="24"/>
        </w:rPr>
        <w:lastRenderedPageBreak/>
        <w:t xml:space="preserve">be used where necessary.  Under no circumstances use chains or slings around the Interceptor shell.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C23B3F" w:rsidRDefault="00C23B3F" w:rsidP="00C23B3F">
      <w:pPr>
        <w:pStyle w:val="HTMLPreformatted"/>
        <w:ind w:left="360"/>
        <w:rPr>
          <w:rFonts w:ascii="Arial" w:hAnsi="Arial" w:cs="Arial"/>
          <w:sz w:val="24"/>
          <w:szCs w:val="24"/>
        </w:rPr>
      </w:pPr>
    </w:p>
    <w:p w:rsidR="00C23B3F"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shall provide a qualified representative for on site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4 - PREAPPROVED MANUFACTURERS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25"/>
        </w:numPr>
        <w:rPr>
          <w:rFonts w:ascii="Arial" w:hAnsi="Arial" w:cs="Arial"/>
          <w:sz w:val="24"/>
          <w:szCs w:val="24"/>
        </w:rPr>
      </w:pPr>
      <w:r>
        <w:rPr>
          <w:rFonts w:ascii="Arial" w:hAnsi="Arial" w:cs="Arial"/>
          <w:sz w:val="24"/>
          <w:szCs w:val="24"/>
        </w:rPr>
        <w:t>QUALITY ASSURANCE: The Doub</w:t>
      </w:r>
      <w:r w:rsidRPr="00207B1D">
        <w:rPr>
          <w:rFonts w:ascii="Arial" w:hAnsi="Arial" w:cs="Arial"/>
          <w:sz w:val="24"/>
          <w:szCs w:val="24"/>
        </w:rPr>
        <w:t>le Basin Sand Oil Interceptor shall be manufactured by Highland Tank:</w:t>
      </w:r>
    </w:p>
    <w:p w:rsidR="00C23B3F" w:rsidRPr="00207B1D" w:rsidRDefault="00C23B3F" w:rsidP="00C23B3F">
      <w:pPr>
        <w:pStyle w:val="HTMLPreformatted"/>
        <w:rPr>
          <w:rFonts w:ascii="Arial" w:hAnsi="Arial" w:cs="Arial"/>
          <w:sz w:val="24"/>
          <w:szCs w:val="24"/>
          <w:u w:val="single"/>
        </w:rPr>
      </w:pPr>
    </w:p>
    <w:p w:rsidR="00C23B3F" w:rsidRPr="00207B1D" w:rsidRDefault="00C23B3F" w:rsidP="00C23B3F">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C23B3F" w:rsidRPr="00207B1D" w:rsidRDefault="00C23B3F" w:rsidP="00C23B3F">
      <w:pPr>
        <w:pStyle w:val="HTMLPreformatted"/>
        <w:ind w:left="360"/>
        <w:rPr>
          <w:rFonts w:ascii="Arial" w:hAnsi="Arial" w:cs="Arial"/>
          <w:sz w:val="24"/>
          <w:szCs w:val="24"/>
          <w:u w:val="single"/>
        </w:rPr>
      </w:pP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C23B3F" w:rsidRPr="00207B1D" w:rsidRDefault="00C23B3F" w:rsidP="00C23B3F">
      <w:pPr>
        <w:pStyle w:val="HTMLPreformatted"/>
        <w:ind w:left="360"/>
        <w:rPr>
          <w:rFonts w:ascii="Arial" w:hAnsi="Arial" w:cs="Arial"/>
          <w:sz w:val="24"/>
          <w:szCs w:val="24"/>
        </w:rPr>
      </w:pPr>
      <w:smartTag w:uri="urn:schemas-microsoft-com:office:smarttags" w:element="Street">
        <w:smartTag w:uri="urn:schemas-microsoft-com:office:smarttags" w:element="address">
          <w:r w:rsidRPr="00207B1D">
            <w:rPr>
              <w:rFonts w:ascii="Arial" w:hAnsi="Arial" w:cs="Arial"/>
              <w:sz w:val="24"/>
              <w:szCs w:val="24"/>
            </w:rPr>
            <w:t>One Highland Road</w:t>
          </w:r>
        </w:smartTag>
      </w:smartTag>
    </w:p>
    <w:p w:rsidR="00C23B3F" w:rsidRPr="00207B1D" w:rsidRDefault="00C23B3F" w:rsidP="00C23B3F">
      <w:pPr>
        <w:pStyle w:val="HTMLPreformatted"/>
        <w:ind w:left="360"/>
        <w:rPr>
          <w:rFonts w:ascii="Arial" w:hAnsi="Arial" w:cs="Arial"/>
          <w:sz w:val="24"/>
          <w:szCs w:val="24"/>
        </w:rPr>
      </w:pPr>
      <w:smartTag w:uri="urn:schemas-microsoft-com:office:smarttags" w:element="place">
        <w:smartTag w:uri="urn:schemas-microsoft-com:office:smarttags" w:element="City">
          <w:r w:rsidRPr="00207B1D">
            <w:rPr>
              <w:rFonts w:ascii="Arial" w:hAnsi="Arial" w:cs="Arial"/>
              <w:sz w:val="24"/>
              <w:szCs w:val="24"/>
            </w:rPr>
            <w:t>Stoystown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PA</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15563</w:t>
          </w:r>
        </w:smartTag>
      </w:smartTag>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(814) 893-5701</w:t>
      </w: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Fax: (814) 893-6126</w:t>
      </w: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C23B3F" w:rsidRPr="00207B1D" w:rsidRDefault="00C23B3F" w:rsidP="00C23B3F">
      <w:pPr>
        <w:pStyle w:val="HTMLPreformatted"/>
        <w:ind w:left="360"/>
        <w:rPr>
          <w:rFonts w:ascii="Arial" w:hAnsi="Arial" w:cs="Arial"/>
          <w:sz w:val="24"/>
          <w:szCs w:val="24"/>
        </w:rPr>
      </w:pPr>
      <w:hyperlink r:id="rId6" w:history="1">
        <w:r w:rsidRPr="00207B1D">
          <w:rPr>
            <w:rStyle w:val="Hyperlink"/>
            <w:rFonts w:ascii="Arial" w:hAnsi="Arial" w:cs="Arial"/>
            <w:sz w:val="24"/>
            <w:szCs w:val="24"/>
          </w:rPr>
          <w:t>www.highlandtank.com</w:t>
        </w:r>
      </w:hyperlink>
      <w:r w:rsidRPr="00207B1D">
        <w:rPr>
          <w:rFonts w:ascii="Arial" w:hAnsi="Arial" w:cs="Arial"/>
          <w:sz w:val="24"/>
          <w:szCs w:val="24"/>
        </w:rPr>
        <w:t xml:space="preserve"> </w:t>
      </w:r>
    </w:p>
    <w:p w:rsidR="00C23B3F" w:rsidRPr="00207B1D" w:rsidRDefault="00C23B3F" w:rsidP="00C23B3F">
      <w:pPr>
        <w:pStyle w:val="HTMLPreformatted"/>
        <w:rPr>
          <w:rFonts w:ascii="Arial" w:hAnsi="Arial" w:cs="Arial"/>
          <w:sz w:val="24"/>
          <w:szCs w:val="24"/>
        </w:rPr>
      </w:pPr>
    </w:p>
    <w:p w:rsidR="00C23B3F" w:rsidRPr="00F223FD" w:rsidRDefault="00C23B3F">
      <w:pPr>
        <w:tabs>
          <w:tab w:val="left" w:pos="360"/>
        </w:tabs>
        <w:rPr>
          <w:rFonts w:ascii="Arial" w:hAnsi="Arial" w:cs="Arial"/>
          <w:szCs w:val="24"/>
        </w:rPr>
      </w:pPr>
    </w:p>
    <w:sectPr w:rsidR="00C23B3F" w:rsidRPr="00F223FD" w:rsidSect="00C23B3F">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11064F"/>
    <w:rsid w:val="001863D1"/>
    <w:rsid w:val="00406506"/>
    <w:rsid w:val="00597B16"/>
    <w:rsid w:val="00780E76"/>
    <w:rsid w:val="00853B3B"/>
    <w:rsid w:val="008A14A0"/>
    <w:rsid w:val="00B801E7"/>
    <w:rsid w:val="00C23B3F"/>
    <w:rsid w:val="00FD0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8B31FB22-791D-411A-9E6C-03EA43F7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2929</Words>
  <Characters>16699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19589</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2018-11-10T20:04:00Z</dcterms:created>
  <dcterms:modified xsi:type="dcterms:W3CDTF">2018-11-10T20:04:00Z</dcterms:modified>
</cp:coreProperties>
</file>