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F549" w14:textId="24A3EC8F" w:rsidR="00373E28" w:rsidRPr="00DB44BA" w:rsidRDefault="00255820" w:rsidP="00373E28">
      <w:pPr>
        <w:tabs>
          <w:tab w:val="left" w:pos="180"/>
          <w:tab w:val="left" w:pos="360"/>
        </w:tabs>
        <w:rPr>
          <w:rFonts w:ascii="Arial" w:hAnsi="Arial"/>
          <w:b/>
          <w:color w:val="FF0000"/>
          <w:sz w:val="22"/>
          <w:szCs w:val="22"/>
        </w:rPr>
      </w:pPr>
      <w:r>
        <w:rPr>
          <w:rFonts w:ascii="Arial" w:hAnsi="Arial"/>
          <w:b/>
          <w:color w:val="FF0000"/>
          <w:sz w:val="22"/>
          <w:szCs w:val="22"/>
        </w:rPr>
        <w:t>20</w:t>
      </w:r>
      <w:r w:rsidR="00573F04">
        <w:rPr>
          <w:rFonts w:ascii="Arial" w:hAnsi="Arial"/>
          <w:b/>
          <w:color w:val="FF0000"/>
          <w:sz w:val="22"/>
          <w:szCs w:val="22"/>
        </w:rPr>
        <w:t>00</w:t>
      </w:r>
      <w:r w:rsidR="00373E28"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Coalescer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5F9BE351"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255820">
        <w:rPr>
          <w:rFonts w:ascii="Arial" w:hAnsi="Arial"/>
          <w:spacing w:val="0"/>
          <w:kern w:val="0"/>
          <w:sz w:val="22"/>
          <w:szCs w:val="22"/>
        </w:rPr>
        <w:t>20</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255820">
        <w:rPr>
          <w:rFonts w:ascii="Arial" w:hAnsi="Arial"/>
          <w:sz w:val="22"/>
          <w:szCs w:val="22"/>
        </w:rPr>
        <w:t>5,017</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255820">
        <w:rPr>
          <w:rFonts w:ascii="Arial" w:hAnsi="Arial" w:cs="Arial"/>
          <w:sz w:val="22"/>
          <w:szCs w:val="22"/>
        </w:rPr>
        <w:t>20</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coalescer to simultaneously separate free oil droplets and settleable or suspended solids particles from water without clogging of the coalescer.</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31AEB898"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9B31D5">
        <w:rPr>
          <w:rFonts w:ascii="Arial" w:hAnsi="Arial" w:cs="Arial"/>
          <w:sz w:val="22"/>
          <w:szCs w:val="22"/>
        </w:rPr>
        <w:t>10</w:t>
      </w:r>
      <w:r w:rsidRPr="00AE532C">
        <w:rPr>
          <w:rFonts w:ascii="Arial" w:hAnsi="Arial" w:cs="Arial"/>
          <w:sz w:val="22"/>
          <w:szCs w:val="22"/>
        </w:rPr>
        <w:t xml:space="preserve">-feet, </w:t>
      </w:r>
      <w:r w:rsidR="00255820">
        <w:rPr>
          <w:rFonts w:ascii="Arial" w:hAnsi="Arial" w:cs="Arial"/>
          <w:sz w:val="22"/>
          <w:szCs w:val="22"/>
        </w:rPr>
        <w:t>6</w:t>
      </w:r>
      <w:r w:rsidRPr="00AE532C">
        <w:rPr>
          <w:rFonts w:ascii="Arial" w:hAnsi="Arial" w:cs="Arial"/>
          <w:sz w:val="22"/>
          <w:szCs w:val="22"/>
        </w:rPr>
        <w:t>-inches, as indicated on the drawings.</w:t>
      </w:r>
    </w:p>
    <w:p w14:paraId="676AA233" w14:textId="40C60CD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896D71">
        <w:rPr>
          <w:rFonts w:ascii="Arial" w:hAnsi="Arial" w:cs="Arial"/>
          <w:sz w:val="22"/>
          <w:szCs w:val="22"/>
        </w:rPr>
        <w:t>3</w:t>
      </w:r>
      <w:r w:rsidR="00255820">
        <w:rPr>
          <w:rFonts w:ascii="Arial" w:hAnsi="Arial" w:cs="Arial"/>
          <w:sz w:val="22"/>
          <w:szCs w:val="22"/>
        </w:rPr>
        <w:t>8</w:t>
      </w:r>
      <w:r w:rsidRPr="00AE532C">
        <w:rPr>
          <w:rFonts w:ascii="Arial" w:hAnsi="Arial" w:cs="Arial"/>
          <w:sz w:val="22"/>
          <w:szCs w:val="22"/>
        </w:rPr>
        <w:t xml:space="preserve">-feet, </w:t>
      </w:r>
      <w:r w:rsidR="00255820">
        <w:rPr>
          <w:rFonts w:ascii="Arial" w:hAnsi="Arial" w:cs="Arial"/>
          <w:sz w:val="22"/>
          <w:szCs w:val="22"/>
        </w:rPr>
        <w:t>9</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2E63D1C4"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255820">
        <w:rPr>
          <w:rFonts w:ascii="Arial" w:hAnsi="Arial" w:cs="Arial"/>
          <w:sz w:val="22"/>
          <w:szCs w:val="22"/>
        </w:rPr>
        <w:t>20</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(10 PPM) to satisfy requirements of the NPDES stormwater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45F83A2D"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44167B">
        <w:rPr>
          <w:rFonts w:ascii="Arial" w:hAnsi="Arial" w:cs="Arial"/>
          <w:color w:val="000000"/>
          <w:sz w:val="22"/>
          <w:szCs w:val="22"/>
        </w:rPr>
        <w:t>1</w:t>
      </w:r>
      <w:r w:rsidR="00255820">
        <w:rPr>
          <w:rFonts w:ascii="Arial" w:hAnsi="Arial" w:cs="Arial"/>
          <w:color w:val="000000"/>
          <w:sz w:val="22"/>
          <w:szCs w:val="22"/>
        </w:rPr>
        <w:t>6</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7A32252C"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 xml:space="preserve">A </w:t>
      </w:r>
      <w:r w:rsidR="00255820">
        <w:rPr>
          <w:rFonts w:ascii="Arial" w:hAnsi="Arial"/>
          <w:sz w:val="22"/>
          <w:szCs w:val="22"/>
        </w:rPr>
        <w:t>5,017</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44167B">
        <w:rPr>
          <w:rFonts w:ascii="Arial" w:hAnsi="Arial"/>
          <w:color w:val="000000"/>
          <w:sz w:val="22"/>
          <w:szCs w:val="22"/>
        </w:rPr>
        <w:t>1</w:t>
      </w:r>
      <w:r w:rsidR="00255820">
        <w:rPr>
          <w:rFonts w:ascii="Arial" w:hAnsi="Arial"/>
          <w:color w:val="000000"/>
          <w:sz w:val="22"/>
          <w:szCs w:val="22"/>
        </w:rPr>
        <w:t>6</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sludge baffle to retain settleable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1FC024B4"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downcomer at the outlet end of the separator, to allow for discharge from the bottom of the separation chamber only into a </w:t>
      </w:r>
      <w:r w:rsidR="00255820">
        <w:rPr>
          <w:rFonts w:ascii="Arial" w:hAnsi="Arial"/>
          <w:sz w:val="22"/>
          <w:szCs w:val="22"/>
        </w:rPr>
        <w:t>5,017</w:t>
      </w:r>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205A70CB"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44167B">
        <w:rPr>
          <w:rFonts w:ascii="Arial" w:hAnsi="Arial"/>
          <w:color w:val="000000"/>
          <w:sz w:val="22"/>
          <w:szCs w:val="22"/>
        </w:rPr>
        <w:t>1</w:t>
      </w:r>
      <w:r w:rsidR="00255820">
        <w:rPr>
          <w:rFonts w:ascii="Arial" w:hAnsi="Arial"/>
          <w:color w:val="000000"/>
          <w:sz w:val="22"/>
          <w:szCs w:val="22"/>
        </w:rPr>
        <w:t>6</w:t>
      </w:r>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5A77FD8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754B47">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6DDE326A" w14:textId="77777777" w:rsidR="00B57B14" w:rsidRDefault="00B57B14" w:rsidP="00B57B14">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0410D2A" w14:textId="77777777" w:rsidR="00B57B14" w:rsidRDefault="00B57B14" w:rsidP="00B57B14">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AA2B316" w14:textId="77777777" w:rsidR="00B57B14" w:rsidRDefault="00B57B14" w:rsidP="00B57B1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EBD40FD" w14:textId="77777777" w:rsidR="00B57B14" w:rsidRDefault="00B57B14" w:rsidP="00B57B1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D7304A6" w14:textId="77777777" w:rsidR="00B57B14" w:rsidRDefault="00B57B14" w:rsidP="00B57B1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30862CDF" w14:textId="77777777" w:rsidR="00B57B14" w:rsidRDefault="00B57B14" w:rsidP="00B57B1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6743550" w14:textId="77777777" w:rsidR="00B57B14" w:rsidRDefault="00B57B14" w:rsidP="00B57B1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32E10C8" w14:textId="77777777" w:rsidR="00B57B14" w:rsidRDefault="00B57B14" w:rsidP="00B57B1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946B6E1" w14:textId="77777777" w:rsidR="00B57B14" w:rsidRDefault="00B57B14" w:rsidP="00B57B1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18E290A2" w14:textId="77777777" w:rsidR="00B57B14" w:rsidRDefault="00B57B14" w:rsidP="00B57B1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6D367D9" w14:textId="77777777" w:rsidR="00B57B14" w:rsidRDefault="00B57B14" w:rsidP="00B57B14">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743D73C" w14:textId="77777777" w:rsidR="00B57B14" w:rsidRDefault="00B57B14" w:rsidP="00B57B1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0A4E5C0" w14:textId="77777777" w:rsidR="00B57B14" w:rsidRDefault="00B57B14" w:rsidP="00B57B1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10EBF22" w14:textId="77777777" w:rsidR="00B57B14" w:rsidRDefault="00B57B14" w:rsidP="00B57B1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DC740A8" w14:textId="77777777" w:rsidR="00B57B14" w:rsidRDefault="00B57B14" w:rsidP="00B57B1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0086DE8" w14:textId="77777777" w:rsidR="00B57B14" w:rsidRDefault="00B57B14" w:rsidP="00B57B1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3E6D474E" w14:textId="77777777" w:rsidR="00B57B14" w:rsidRDefault="00B57B14" w:rsidP="00B57B1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01555601" w14:textId="77777777" w:rsidR="00B57B14" w:rsidRDefault="00B57B14" w:rsidP="00B57B14">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1D10F99" w14:textId="77777777" w:rsidR="00B57B14" w:rsidRDefault="00B57B14" w:rsidP="00B57B1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C503302" w14:textId="77777777" w:rsidR="00B57B14" w:rsidRDefault="00B57B14" w:rsidP="00B57B14">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7BC18B2C" w14:textId="77777777" w:rsidR="00B57B14" w:rsidRDefault="00B57B14" w:rsidP="00B57B14">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4B0500B5" w14:textId="77777777" w:rsidR="00B57B14" w:rsidRDefault="00B57B14" w:rsidP="00B57B14">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19F904FC" w14:textId="77777777" w:rsidR="00B57B14" w:rsidRDefault="00B57B14" w:rsidP="00B57B14">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140FA3D" w14:textId="77777777" w:rsidR="00B57B14" w:rsidRDefault="00B57B14" w:rsidP="00B57B14">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lastRenderedPageBreak/>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B57B14" w:rsidP="001D3C14">
      <w:pPr>
        <w:tabs>
          <w:tab w:val="left" w:pos="180"/>
          <w:tab w:val="left" w:pos="360"/>
        </w:tabs>
        <w:rPr>
          <w:rFonts w:ascii="Arial" w:eastAsia="MS Mincho" w:hAnsi="Arial" w:cs="Arial"/>
          <w:sz w:val="22"/>
          <w:szCs w:val="22"/>
        </w:rPr>
      </w:pPr>
      <w:hyperlink r:id="rId9"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965CB" w14:textId="77777777" w:rsidR="00BE7A30" w:rsidRDefault="00BE7A30">
      <w:r>
        <w:separator/>
      </w:r>
    </w:p>
  </w:endnote>
  <w:endnote w:type="continuationSeparator" w:id="0">
    <w:p w14:paraId="13F0AC20" w14:textId="77777777" w:rsidR="00BE7A30" w:rsidRDefault="00BE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B688E" w14:textId="77777777" w:rsidR="00BE7A30" w:rsidRDefault="00BE7A30">
      <w:r>
        <w:separator/>
      </w:r>
    </w:p>
  </w:footnote>
  <w:footnote w:type="continuationSeparator" w:id="0">
    <w:p w14:paraId="5D64001D" w14:textId="77777777" w:rsidR="00BE7A30" w:rsidRDefault="00BE7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15:restartNumberingAfterBreak="0">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28"/>
    <w:rsid w:val="00047A1B"/>
    <w:rsid w:val="000736D3"/>
    <w:rsid w:val="000E5458"/>
    <w:rsid w:val="001B1FDA"/>
    <w:rsid w:val="001C746A"/>
    <w:rsid w:val="001D3C14"/>
    <w:rsid w:val="00213181"/>
    <w:rsid w:val="00255820"/>
    <w:rsid w:val="00373E28"/>
    <w:rsid w:val="003B189F"/>
    <w:rsid w:val="004101E3"/>
    <w:rsid w:val="0044167B"/>
    <w:rsid w:val="00465B94"/>
    <w:rsid w:val="00573F04"/>
    <w:rsid w:val="00597763"/>
    <w:rsid w:val="006036B0"/>
    <w:rsid w:val="00622C2A"/>
    <w:rsid w:val="006509A4"/>
    <w:rsid w:val="00754B47"/>
    <w:rsid w:val="007C0492"/>
    <w:rsid w:val="00811F10"/>
    <w:rsid w:val="00896D71"/>
    <w:rsid w:val="009141B9"/>
    <w:rsid w:val="009B31D5"/>
    <w:rsid w:val="00A03696"/>
    <w:rsid w:val="00AD037E"/>
    <w:rsid w:val="00B57B14"/>
    <w:rsid w:val="00BD6184"/>
    <w:rsid w:val="00BE7A30"/>
    <w:rsid w:val="00CD4E56"/>
    <w:rsid w:val="00D57CB9"/>
    <w:rsid w:val="00D63D53"/>
    <w:rsid w:val="00DD57CC"/>
    <w:rsid w:val="00E77039"/>
    <w:rsid w:val="00F8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 w:type="character" w:styleId="FollowedHyperlink">
    <w:name w:val="FollowedHyperlink"/>
    <w:basedOn w:val="DefaultParagraphFont"/>
    <w:uiPriority w:val="99"/>
    <w:semiHidden/>
    <w:unhideWhenUsed/>
    <w:rsid w:val="00AD037E"/>
    <w:rPr>
      <w:color w:val="954F72" w:themeColor="followedHyperlink"/>
      <w:u w:val="single"/>
    </w:rPr>
  </w:style>
  <w:style w:type="paragraph" w:styleId="NormalWeb">
    <w:name w:val="Normal (Web)"/>
    <w:basedOn w:val="Normal"/>
    <w:uiPriority w:val="99"/>
    <w:unhideWhenUsed/>
    <w:rsid w:val="00B57B1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1880</Words>
  <Characters>12062</Characters>
  <Application>Microsoft Office Word</Application>
  <DocSecurity>0</DocSecurity>
  <Lines>100</Lines>
  <Paragraphs>27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2017-10-20T17:42:00Z</cp:lastPrinted>
  <dcterms:created xsi:type="dcterms:W3CDTF">2021-09-21T20:20:00Z</dcterms:created>
  <dcterms:modified xsi:type="dcterms:W3CDTF">2021-09-21T20:20:00Z</dcterms:modified>
</cp:coreProperties>
</file>