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468671D0" w:rsidR="00831B79" w:rsidRPr="00BE4E1D" w:rsidRDefault="00591382" w:rsidP="001F4C43">
      <w:pPr>
        <w:tabs>
          <w:tab w:val="left" w:pos="180"/>
          <w:tab w:val="left" w:pos="360"/>
        </w:tabs>
        <w:outlineLvl w:val="0"/>
        <w:rPr>
          <w:rFonts w:ascii="Arial" w:hAnsi="Arial"/>
          <w:b/>
          <w:color w:val="FF0000"/>
          <w:sz w:val="22"/>
        </w:rPr>
      </w:pPr>
      <w:r>
        <w:rPr>
          <w:rFonts w:ascii="Arial" w:hAnsi="Arial"/>
          <w:b/>
          <w:color w:val="FF0000"/>
          <w:sz w:val="22"/>
        </w:rPr>
        <w:t>6</w:t>
      </w:r>
      <w:r w:rsidR="00377ECB">
        <w:rPr>
          <w:rFonts w:ascii="Arial" w:hAnsi="Arial"/>
          <w:b/>
          <w:color w:val="FF0000"/>
          <w:sz w:val="22"/>
        </w:rPr>
        <w:t>0</w:t>
      </w:r>
      <w:r w:rsidR="00513592">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0HGDWHTC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77777777"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562B8055" w:rsidR="00831B79" w:rsidRDefault="00831B79" w:rsidP="001F4C43">
      <w:pPr>
        <w:pStyle w:val="BodyText3"/>
        <w:tabs>
          <w:tab w:val="left" w:pos="180"/>
          <w:tab w:val="left" w:pos="360"/>
        </w:tabs>
      </w:pPr>
      <w:r>
        <w:t>P</w:t>
      </w:r>
      <w:r w:rsidR="0014619B">
        <w:t>rovide Highland Tank Model HTC</w:t>
      </w:r>
      <w:r w:rsidR="006B25C6">
        <w:t>-EZ</w:t>
      </w:r>
      <w:r w:rsidR="0014619B">
        <w:t>-</w:t>
      </w:r>
      <w:r w:rsidR="00591382">
        <w:t>6</w:t>
      </w:r>
      <w:r w:rsidR="00377ECB">
        <w:t>0</w:t>
      </w:r>
      <w:r w:rsidR="00513592">
        <w:t>0</w:t>
      </w:r>
      <w:r w:rsidR="00E0627B">
        <w:t>00</w:t>
      </w:r>
      <w:r>
        <w:t xml:space="preserve"> Underground Double-wall Parallel Flat/Corrugated Plate Gravity Displacement Oil/Water Separator(s). Separator shall be furnished with oil level alarm and leak detection systems </w:t>
      </w:r>
      <w:r w:rsidRPr="0014579A">
        <w:t>having</w:t>
      </w:r>
      <w:r w:rsidR="00E0627B">
        <w:t xml:space="preserve"> a total volume of </w:t>
      </w:r>
      <w:r w:rsidR="00591382">
        <w:t>6</w:t>
      </w:r>
      <w:r w:rsidR="00377ECB">
        <w:t>0</w:t>
      </w:r>
      <w:r w:rsidR="00513592">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0DACC4B8" w:rsidR="00831B79" w:rsidRDefault="00831B79" w:rsidP="001F4C43">
      <w:pPr>
        <w:pStyle w:val="BodyText3"/>
        <w:tabs>
          <w:tab w:val="left" w:pos="180"/>
          <w:tab w:val="left" w:pos="360"/>
        </w:tabs>
      </w:pPr>
      <w:r>
        <w:tab/>
        <w:t xml:space="preserve">Nominal Diameter: </w:t>
      </w:r>
      <w:r w:rsidR="00885254">
        <w:t>1</w:t>
      </w:r>
      <w:r w:rsidR="00591382">
        <w:t>3</w:t>
      </w:r>
      <w:r>
        <w:t xml:space="preserve">-feet, </w:t>
      </w:r>
      <w:r w:rsidR="00C166D1">
        <w:t>0</w:t>
      </w:r>
      <w:r>
        <w:t>-inches, as indicated on the drawings.</w:t>
      </w:r>
    </w:p>
    <w:p w14:paraId="7373D49D" w14:textId="4CD8D222" w:rsidR="00831B79" w:rsidRDefault="00831B79" w:rsidP="001F4C43">
      <w:pPr>
        <w:pStyle w:val="BodyText3"/>
        <w:tabs>
          <w:tab w:val="left" w:pos="180"/>
          <w:tab w:val="left" w:pos="360"/>
        </w:tabs>
      </w:pPr>
      <w:r>
        <w:tab/>
        <w:t xml:space="preserve">Nominal Length: </w:t>
      </w:r>
      <w:r w:rsidR="00591382">
        <w:t>60</w:t>
      </w:r>
      <w:r>
        <w:t xml:space="preserve">-feet, </w:t>
      </w:r>
      <w:r w:rsidR="00EE681E">
        <w:t>6</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06ACD385"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591382">
        <w:rPr>
          <w:rFonts w:ascii="Arial" w:hAnsi="Arial"/>
          <w:sz w:val="22"/>
        </w:rPr>
        <w:t>6</w:t>
      </w:r>
      <w:r w:rsidR="00377ECB">
        <w:rPr>
          <w:rFonts w:ascii="Arial" w:hAnsi="Arial"/>
          <w:sz w:val="22"/>
        </w:rPr>
        <w:t>0</w:t>
      </w:r>
      <w:r w:rsidR="00513592">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4F04957"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w:t>
      </w:r>
      <w:r w:rsidR="00B1130C">
        <w:rPr>
          <w:rFonts w:ascii="Arial" w:hAnsi="Arial"/>
          <w:sz w:val="22"/>
        </w:rPr>
        <w:t>n standards</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A50FE8">
        <w:rPr>
          <w:rFonts w:ascii="Arial" w:hAnsi="Arial"/>
          <w:sz w:val="22"/>
        </w:rPr>
        <w:t>thin-walled</w:t>
      </w:r>
      <w:r>
        <w:rPr>
          <w:rFonts w:ascii="Arial" w:hAnsi="Arial"/>
          <w:sz w:val="22"/>
        </w:rPr>
        <w:t xml:space="preserve">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801A911"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F34EEC">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62523488"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6B63F18" w14:textId="189F2E99" w:rsidR="00E06036" w:rsidRDefault="00E06036" w:rsidP="001F4C43">
      <w:pPr>
        <w:tabs>
          <w:tab w:val="left" w:pos="180"/>
          <w:tab w:val="left" w:pos="360"/>
        </w:tabs>
        <w:rPr>
          <w:rFonts w:ascii="Arial" w:hAnsi="Arial"/>
          <w:sz w:val="22"/>
        </w:rPr>
      </w:pPr>
    </w:p>
    <w:p w14:paraId="6EC3360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lastRenderedPageBreak/>
        <w:t xml:space="preserve">Separator Corrosion Control System shall be in strict accordance with Underwriters Laboratories Inc. Subject </w:t>
      </w:r>
    </w:p>
    <w:p w14:paraId="51FBB5F4"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4080399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HighGuard External Corrosion Protection Specifications.</w:t>
      </w:r>
    </w:p>
    <w:p w14:paraId="2DCB63DF" w14:textId="77777777" w:rsidR="00E06036" w:rsidRDefault="00E06036" w:rsidP="001F4C43">
      <w:pPr>
        <w:tabs>
          <w:tab w:val="left" w:pos="180"/>
          <w:tab w:val="left" w:pos="360"/>
        </w:tabs>
        <w:rPr>
          <w:rFonts w:ascii="Arial" w:hAnsi="Arial"/>
          <w:sz w:val="22"/>
        </w:rPr>
      </w:pPr>
    </w:p>
    <w:p w14:paraId="0B5636A8" w14:textId="77777777" w:rsidR="00831B79" w:rsidRDefault="00831B79"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7199322C" w:rsidR="00831B79" w:rsidRDefault="00831B79" w:rsidP="001F4C43">
      <w:pPr>
        <w:pStyle w:val="BodyText3"/>
        <w:tabs>
          <w:tab w:val="left" w:pos="180"/>
          <w:tab w:val="left" w:pos="360"/>
        </w:tabs>
      </w:pPr>
      <w:r>
        <w:t xml:space="preserve">A </w:t>
      </w:r>
      <w:r w:rsidR="00C166D1">
        <w:t>24-inch</w:t>
      </w:r>
      <w:r>
        <w:t xml:space="preserve">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08C4F3C5"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E81C86" w:rsidRPr="001F4C43">
        <w:rPr>
          <w:rFonts w:ascii="Arial" w:hAnsi="Arial"/>
          <w:sz w:val="22"/>
        </w:rPr>
        <w:t>separator’s</w:t>
      </w:r>
      <w:r w:rsidR="00831B79" w:rsidRPr="001F4C43">
        <w:rPr>
          <w:rFonts w:ascii="Arial" w:hAnsi="Arial"/>
          <w:sz w:val="22"/>
        </w:rPr>
        <w:t xml:space="preserve"> </w:t>
      </w:r>
      <w:proofErr w:type="gramStart"/>
      <w:r w:rsidR="00831B79" w:rsidRPr="001F4C43">
        <w:rPr>
          <w:rFonts w:ascii="Arial" w:hAnsi="Arial"/>
          <w:sz w:val="22"/>
        </w:rPr>
        <w:t>cross sectional</w:t>
      </w:r>
      <w:proofErr w:type="gramEnd"/>
      <w:r w:rsidR="00831B79" w:rsidRPr="001F4C43">
        <w:rPr>
          <w:rFonts w:ascii="Arial" w:hAnsi="Arial"/>
          <w:sz w:val="22"/>
        </w:rPr>
        <w:t xml:space="preserve">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45504F92"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E81C86">
        <w:rPr>
          <w:rFonts w:ascii="Arial" w:hAnsi="Arial"/>
        </w:rPr>
        <w:t xml:space="preserve"> </w:t>
      </w:r>
      <w:r w:rsidR="00CA35B2">
        <w:rPr>
          <w:rFonts w:ascii="Arial" w:hAnsi="Arial"/>
        </w:rPr>
        <w:t>that</w:t>
      </w:r>
      <w:r>
        <w:rPr>
          <w:rFonts w:ascii="Arial" w:hAnsi="Arial"/>
        </w:rPr>
        <w:t xml:space="preserve"> 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2D9E86ED"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E81C86">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6EB8CE03" w:rsidR="00831B79" w:rsidRDefault="00831B79" w:rsidP="001F4C43">
      <w:pPr>
        <w:tabs>
          <w:tab w:val="left" w:pos="180"/>
          <w:tab w:val="left" w:pos="360"/>
        </w:tabs>
        <w:rPr>
          <w:rFonts w:ascii="Arial" w:hAnsi="Arial"/>
          <w:sz w:val="22"/>
        </w:rPr>
      </w:pPr>
      <w:r>
        <w:rPr>
          <w:rFonts w:ascii="Arial" w:hAnsi="Arial"/>
          <w:sz w:val="22"/>
        </w:rPr>
        <w:t xml:space="preserve">A </w:t>
      </w:r>
      <w:r w:rsidR="00C166D1">
        <w:rPr>
          <w:rFonts w:ascii="Arial" w:hAnsi="Arial"/>
          <w:sz w:val="22"/>
        </w:rPr>
        <w:t>24-inch</w:t>
      </w:r>
      <w:r>
        <w:rPr>
          <w:rFonts w:ascii="Arial" w:hAnsi="Arial"/>
          <w:sz w:val="22"/>
        </w:rPr>
        <w:t xml:space="preserve">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lastRenderedPageBreak/>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03898B01" w14:textId="77777777" w:rsidR="00831B79" w:rsidRDefault="00831B79" w:rsidP="001F4C43">
      <w:pPr>
        <w:tabs>
          <w:tab w:val="left" w:pos="180"/>
          <w:tab w:val="left" w:pos="360"/>
        </w:tabs>
        <w:rPr>
          <w:rFonts w:ascii="Arial" w:hAnsi="Arial"/>
          <w:sz w:val="22"/>
        </w:rPr>
      </w:pPr>
      <w:r>
        <w:rPr>
          <w:rFonts w:ascii="Arial" w:hAnsi="Arial"/>
          <w:sz w:val="22"/>
        </w:rPr>
        <w:t>Accessories &amp; Options</w:t>
      </w:r>
    </w:p>
    <w:p w14:paraId="0EE0467E" w14:textId="77777777" w:rsidR="00831B79" w:rsidRDefault="00831B79" w:rsidP="001F4C43">
      <w:pPr>
        <w:tabs>
          <w:tab w:val="left" w:pos="180"/>
          <w:tab w:val="left" w:pos="360"/>
        </w:tabs>
        <w:rPr>
          <w:rFonts w:ascii="Arial" w:hAnsi="Arial"/>
          <w:sz w:val="22"/>
        </w:rPr>
      </w:pPr>
    </w:p>
    <w:p w14:paraId="4CFD1A67" w14:textId="1D1EEF29"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an audible and visual alarm system that indicates </w:t>
      </w:r>
      <w:r w:rsidR="009C0363">
        <w:rPr>
          <w:rFonts w:ascii="Arial" w:hAnsi="Arial"/>
          <w:sz w:val="22"/>
        </w:rPr>
        <w:t>h</w:t>
      </w:r>
      <w:r>
        <w:rPr>
          <w:rFonts w:ascii="Arial" w:hAnsi="Arial"/>
          <w:sz w:val="22"/>
        </w:rPr>
        <w:t>i</w:t>
      </w:r>
      <w:r w:rsidR="009C0363">
        <w:rPr>
          <w:rFonts w:ascii="Arial" w:hAnsi="Arial"/>
          <w:sz w:val="22"/>
        </w:rPr>
        <w:t>gh</w:t>
      </w:r>
      <w:r>
        <w:rPr>
          <w:rFonts w:ascii="Arial" w:hAnsi="Arial"/>
          <w:sz w:val="22"/>
        </w:rPr>
        <w:t xml:space="preserve"> oil level </w:t>
      </w:r>
    </w:p>
    <w:p w14:paraId="24EAB7F6" w14:textId="481DDFFF" w:rsidR="00831B79" w:rsidRDefault="00831B79" w:rsidP="001F4C43">
      <w:pPr>
        <w:tabs>
          <w:tab w:val="left" w:pos="180"/>
          <w:tab w:val="left" w:pos="360"/>
        </w:tabs>
        <w:rPr>
          <w:rFonts w:ascii="Arial" w:hAnsi="Arial"/>
          <w:sz w:val="22"/>
        </w:rPr>
      </w:pPr>
      <w:r>
        <w:rPr>
          <w:rFonts w:ascii="Arial" w:hAnsi="Arial"/>
          <w:sz w:val="22"/>
        </w:rPr>
        <w:tab/>
        <w:t>(</w:t>
      </w:r>
      <w:proofErr w:type="gramStart"/>
      <w:r>
        <w:rPr>
          <w:rFonts w:ascii="Arial" w:hAnsi="Arial"/>
          <w:sz w:val="22"/>
        </w:rPr>
        <w:t>visual</w:t>
      </w:r>
      <w:proofErr w:type="gramEnd"/>
      <w:r>
        <w:rPr>
          <w:rFonts w:ascii="Arial" w:hAnsi="Arial"/>
          <w:sz w:val="22"/>
        </w:rPr>
        <w:t xml:space="preserve"> only) and hi</w:t>
      </w:r>
      <w:r w:rsidR="009C0363">
        <w:rPr>
          <w:rFonts w:ascii="Arial" w:hAnsi="Arial"/>
          <w:sz w:val="22"/>
        </w:rPr>
        <w:t>gh</w:t>
      </w:r>
      <w:r>
        <w:rPr>
          <w:rFonts w:ascii="Arial" w:hAnsi="Arial"/>
          <w:sz w:val="22"/>
        </w:rPr>
        <w:t>-hi</w:t>
      </w:r>
      <w:r w:rsidR="009C0363">
        <w:rPr>
          <w:rFonts w:ascii="Arial" w:hAnsi="Arial"/>
          <w:sz w:val="22"/>
        </w:rPr>
        <w:t>gh</w:t>
      </w:r>
      <w:r>
        <w:rPr>
          <w:rFonts w:ascii="Arial" w:hAnsi="Arial"/>
          <w:sz w:val="22"/>
        </w:rPr>
        <w:t xml:space="preserve"> oil level (audible and visual) of oil storage in the oil/water separator will </w:t>
      </w:r>
    </w:p>
    <w:p w14:paraId="0378493A" w14:textId="5037BA47" w:rsidR="00831B79" w:rsidRDefault="00831B79" w:rsidP="001F4C43">
      <w:pPr>
        <w:tabs>
          <w:tab w:val="left" w:pos="180"/>
          <w:tab w:val="left" w:pos="360"/>
        </w:tabs>
        <w:rPr>
          <w:rFonts w:ascii="Arial" w:hAnsi="Arial"/>
          <w:sz w:val="22"/>
        </w:rPr>
      </w:pPr>
      <w:r>
        <w:rPr>
          <w:rFonts w:ascii="Arial" w:hAnsi="Arial"/>
          <w:sz w:val="22"/>
        </w:rPr>
        <w:tab/>
        <w:t>be provided</w:t>
      </w:r>
      <w:r w:rsidR="009C0363">
        <w:rPr>
          <w:rFonts w:ascii="Arial" w:hAnsi="Arial"/>
          <w:sz w:val="22"/>
        </w:rPr>
        <w:t>.</w:t>
      </w:r>
      <w:r>
        <w:rPr>
          <w:rFonts w:ascii="Arial" w:hAnsi="Arial"/>
          <w:sz w:val="22"/>
        </w:rPr>
        <w:t xml:space="preserve"> A silence control shall be provided for the audible alarms. Level </w:t>
      </w:r>
      <w:r w:rsidR="009C0363">
        <w:rPr>
          <w:rFonts w:ascii="Arial" w:hAnsi="Arial"/>
          <w:sz w:val="22"/>
        </w:rPr>
        <w:t>s</w:t>
      </w:r>
      <w:r>
        <w:rPr>
          <w:rFonts w:ascii="Arial" w:hAnsi="Arial"/>
          <w:sz w:val="22"/>
        </w:rPr>
        <w:t xml:space="preserve">ensor(s) to be intrinsically </w:t>
      </w:r>
      <w:r w:rsidR="009C0363">
        <w:rPr>
          <w:rFonts w:ascii="Arial" w:hAnsi="Arial"/>
          <w:sz w:val="22"/>
        </w:rPr>
        <w:br/>
        <w:t xml:space="preserve">   </w:t>
      </w:r>
      <w:r>
        <w:rPr>
          <w:rFonts w:ascii="Arial" w:hAnsi="Arial"/>
          <w:sz w:val="22"/>
        </w:rPr>
        <w:t xml:space="preserve">safe. Level sensor floats to be made of stainless steel. The control </w:t>
      </w:r>
      <w:r w:rsidR="009C0363">
        <w:rPr>
          <w:rFonts w:ascii="Arial" w:hAnsi="Arial"/>
          <w:sz w:val="22"/>
        </w:rPr>
        <w:t>p</w:t>
      </w:r>
      <w:r>
        <w:rPr>
          <w:rFonts w:ascii="Arial" w:hAnsi="Arial"/>
          <w:sz w:val="22"/>
        </w:rPr>
        <w:t xml:space="preserve">anel shall contain both level sensor and </w:t>
      </w:r>
      <w:r w:rsidR="009C0363">
        <w:rPr>
          <w:rFonts w:ascii="Arial" w:hAnsi="Arial"/>
          <w:sz w:val="22"/>
        </w:rPr>
        <w:br/>
        <w:t xml:space="preserve">   </w:t>
      </w:r>
      <w:r>
        <w:rPr>
          <w:rFonts w:ascii="Arial" w:hAnsi="Arial"/>
          <w:sz w:val="22"/>
        </w:rPr>
        <w:t xml:space="preserve">leak detection control. The control panel shall be </w:t>
      </w:r>
      <w:r w:rsidR="009C0363">
        <w:rPr>
          <w:rFonts w:ascii="Arial" w:hAnsi="Arial"/>
          <w:sz w:val="22"/>
        </w:rPr>
        <w:t>N</w:t>
      </w:r>
      <w:r>
        <w:rPr>
          <w:rFonts w:ascii="Arial" w:hAnsi="Arial"/>
          <w:sz w:val="22"/>
        </w:rPr>
        <w:t>EMA 4. Power to the control panel is to be [</w:t>
      </w:r>
      <w:r w:rsidRPr="002A350C">
        <w:rPr>
          <w:rFonts w:ascii="Arial" w:hAnsi="Arial"/>
          <w:sz w:val="22"/>
          <w:shd w:val="solid" w:color="FFFF00" w:fill="auto"/>
        </w:rPr>
        <w:t>_____</w:t>
      </w:r>
      <w:r>
        <w:rPr>
          <w:rFonts w:ascii="Arial" w:hAnsi="Arial"/>
          <w:sz w:val="22"/>
        </w:rPr>
        <w:t xml:space="preserve">] volt, </w:t>
      </w:r>
      <w:r w:rsidR="009C0363">
        <w:rPr>
          <w:rFonts w:ascii="Arial" w:hAnsi="Arial"/>
          <w:sz w:val="22"/>
        </w:rPr>
        <w:br/>
      </w:r>
      <w:proofErr w:type="gramStart"/>
      <w:r w:rsidR="009C0363">
        <w:rPr>
          <w:rFonts w:ascii="Arial" w:hAnsi="Arial"/>
          <w:sz w:val="22"/>
        </w:rPr>
        <w:t xml:space="preserve">   </w:t>
      </w:r>
      <w:r>
        <w:rPr>
          <w:rFonts w:ascii="Arial" w:hAnsi="Arial"/>
          <w:sz w:val="22"/>
        </w:rPr>
        <w:t>[</w:t>
      </w:r>
      <w:proofErr w:type="gramEnd"/>
      <w:r w:rsidRPr="002A350C">
        <w:rPr>
          <w:rFonts w:ascii="Arial" w:hAnsi="Arial"/>
          <w:sz w:val="22"/>
          <w:shd w:val="solid" w:color="FFFF00" w:fill="auto"/>
        </w:rPr>
        <w:t>_____</w:t>
      </w:r>
      <w:r>
        <w:rPr>
          <w:rFonts w:ascii="Arial" w:hAnsi="Arial"/>
          <w:sz w:val="22"/>
        </w:rPr>
        <w:t>] phase.</w:t>
      </w:r>
    </w:p>
    <w:p w14:paraId="1FBF24EB" w14:textId="1DE2C414" w:rsidR="009C0363" w:rsidRDefault="009C0363" w:rsidP="001F4C43">
      <w:pPr>
        <w:tabs>
          <w:tab w:val="left" w:pos="180"/>
          <w:tab w:val="left" w:pos="360"/>
        </w:tabs>
        <w:rPr>
          <w:rFonts w:ascii="Arial" w:hAnsi="Arial"/>
          <w:sz w:val="22"/>
        </w:rPr>
      </w:pPr>
    </w:p>
    <w:p w14:paraId="6555F2AC" w14:textId="4D73FC12" w:rsidR="009C0363" w:rsidRPr="001D0344" w:rsidRDefault="009C0363" w:rsidP="009C0363">
      <w:pPr>
        <w:rPr>
          <w:rFonts w:ascii="Arial" w:hAnsi="Arial" w:cs="Arial"/>
        </w:rPr>
      </w:pPr>
      <w:r>
        <w:rPr>
          <w:rFonts w:ascii="Arial" w:hAnsi="Arial"/>
          <w:sz w:val="22"/>
        </w:rPr>
        <w:t xml:space="preserve">• </w:t>
      </w:r>
      <w:r w:rsidRPr="009C0363">
        <w:rPr>
          <w:rFonts w:ascii="Arial" w:hAnsi="Arial" w:cs="Arial"/>
          <w:sz w:val="22"/>
          <w:szCs w:val="22"/>
        </w:rPr>
        <w:t xml:space="preserve">Separator shall be supplied with a freeze protection system, consisting of immersion heaters and insulation. </w:t>
      </w:r>
      <w:r>
        <w:rPr>
          <w:rFonts w:ascii="Arial" w:hAnsi="Arial" w:cs="Arial"/>
          <w:sz w:val="22"/>
          <w:szCs w:val="22"/>
        </w:rPr>
        <w:br/>
        <w:t xml:space="preserve">   </w:t>
      </w:r>
      <w:r w:rsidRPr="009C0363">
        <w:rPr>
          <w:rFonts w:ascii="Arial" w:hAnsi="Arial" w:cs="Arial"/>
          <w:sz w:val="22"/>
          <w:szCs w:val="22"/>
        </w:rPr>
        <w:t xml:space="preserve">Heaters shall be sized to maintain 40ºF inside the insulated OWS, at a minimum ambient temperature of  </w:t>
      </w:r>
      <w:r>
        <w:rPr>
          <w:rFonts w:ascii="Arial" w:hAnsi="Arial" w:cs="Arial"/>
          <w:sz w:val="22"/>
          <w:szCs w:val="22"/>
        </w:rPr>
        <w:br/>
        <w:t xml:space="preserve">   </w:t>
      </w:r>
      <w:r w:rsidRPr="009C0363">
        <w:rPr>
          <w:rFonts w:ascii="Arial" w:hAnsi="Arial" w:cs="Arial"/>
          <w:sz w:val="22"/>
          <w:szCs w:val="22"/>
        </w:rPr>
        <w:t xml:space="preserve">___ºF. Insulation shall consist of 2” thickness of closed cell foam, contained without a steel exterior wrap of </w:t>
      </w:r>
      <w:r>
        <w:rPr>
          <w:rFonts w:ascii="Arial" w:hAnsi="Arial" w:cs="Arial"/>
          <w:sz w:val="22"/>
          <w:szCs w:val="22"/>
        </w:rPr>
        <w:br/>
        <w:t xml:space="preserve">   </w:t>
      </w:r>
      <w:r w:rsidRPr="009C0363">
        <w:rPr>
          <w:rFonts w:ascii="Arial" w:hAnsi="Arial" w:cs="Arial"/>
          <w:sz w:val="22"/>
          <w:szCs w:val="22"/>
        </w:rPr>
        <w:t xml:space="preserve">steel. Insulation to provide a minimum R factor of R14. </w:t>
      </w:r>
    </w:p>
    <w:p w14:paraId="1F88FCC6" w14:textId="77777777" w:rsidR="009C0363" w:rsidRDefault="009C0363" w:rsidP="001F4C43">
      <w:pPr>
        <w:tabs>
          <w:tab w:val="left" w:pos="180"/>
          <w:tab w:val="left" w:pos="360"/>
        </w:tabs>
        <w:rPr>
          <w:rFonts w:ascii="Arial" w:hAnsi="Arial"/>
          <w:sz w:val="22"/>
        </w:rPr>
      </w:pPr>
    </w:p>
    <w:p w14:paraId="433C52FD" w14:textId="77777777" w:rsidR="00A23C9F" w:rsidRDefault="00A23C9F" w:rsidP="00A23C9F">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7C487F96" w14:textId="6A7CB577" w:rsidR="00A23C9F" w:rsidRDefault="00A23C9F" w:rsidP="00A23C9F">
      <w:pPr>
        <w:tabs>
          <w:tab w:val="left" w:pos="180"/>
          <w:tab w:val="left" w:pos="360"/>
        </w:tabs>
        <w:rPr>
          <w:rFonts w:ascii="Arial" w:hAnsi="Arial"/>
          <w:sz w:val="22"/>
        </w:rPr>
      </w:pPr>
      <w:r>
        <w:rPr>
          <w:rFonts w:ascii="Arial" w:hAnsi="Arial"/>
          <w:sz w:val="22"/>
        </w:rPr>
        <w:tab/>
        <w:t>polyester hold-down straps and concrete deadman anchors.</w:t>
      </w:r>
    </w:p>
    <w:p w14:paraId="6A836B78" w14:textId="77777777" w:rsidR="00E06036" w:rsidRDefault="00E06036" w:rsidP="00E06036">
      <w:pPr>
        <w:tabs>
          <w:tab w:val="left" w:pos="180"/>
          <w:tab w:val="left" w:pos="360"/>
        </w:tabs>
        <w:rPr>
          <w:rFonts w:ascii="Arial" w:hAnsi="Arial"/>
          <w:sz w:val="22"/>
        </w:rPr>
      </w:pPr>
    </w:p>
    <w:p w14:paraId="41DE8D78" w14:textId="25FCB39E" w:rsidR="00E06036" w:rsidRDefault="00E06036" w:rsidP="00E06036">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11E61734" w14:textId="77777777" w:rsidR="00E06036" w:rsidRDefault="00E06036" w:rsidP="00E06036">
      <w:pPr>
        <w:tabs>
          <w:tab w:val="left" w:pos="180"/>
          <w:tab w:val="left" w:pos="360"/>
        </w:tabs>
        <w:rPr>
          <w:rFonts w:ascii="Arial" w:hAnsi="Arial"/>
          <w:sz w:val="22"/>
        </w:rPr>
      </w:pPr>
    </w:p>
    <w:p w14:paraId="4314DADD" w14:textId="77777777" w:rsidR="00E06036" w:rsidRDefault="00E06036" w:rsidP="00E06036">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599D5172" w14:textId="4EBEC7D7" w:rsidR="00831B79" w:rsidRDefault="00831B79" w:rsidP="001F4C43">
      <w:pPr>
        <w:tabs>
          <w:tab w:val="left" w:pos="180"/>
          <w:tab w:val="left" w:pos="360"/>
        </w:tabs>
        <w:rPr>
          <w:rFonts w:ascii="Arial" w:eastAsia="MS Mincho" w:hAnsi="Arial"/>
          <w:sz w:val="22"/>
        </w:rPr>
      </w:pPr>
    </w:p>
    <w:p w14:paraId="08055681" w14:textId="77777777" w:rsidR="00E06036" w:rsidRDefault="00E06036"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2663"/>
    <w:rsid w:val="0014619B"/>
    <w:rsid w:val="00153DCB"/>
    <w:rsid w:val="00195A22"/>
    <w:rsid w:val="001C6B47"/>
    <w:rsid w:val="001D58BB"/>
    <w:rsid w:val="001F4C43"/>
    <w:rsid w:val="00201C03"/>
    <w:rsid w:val="002749AB"/>
    <w:rsid w:val="00294589"/>
    <w:rsid w:val="002A47B2"/>
    <w:rsid w:val="002F5E29"/>
    <w:rsid w:val="00313A13"/>
    <w:rsid w:val="00375B41"/>
    <w:rsid w:val="00377ECB"/>
    <w:rsid w:val="003B20AD"/>
    <w:rsid w:val="003F3875"/>
    <w:rsid w:val="00465A50"/>
    <w:rsid w:val="00473558"/>
    <w:rsid w:val="004B7D1A"/>
    <w:rsid w:val="00513592"/>
    <w:rsid w:val="00527552"/>
    <w:rsid w:val="00591382"/>
    <w:rsid w:val="005B0E11"/>
    <w:rsid w:val="0066329A"/>
    <w:rsid w:val="006B25C6"/>
    <w:rsid w:val="00782BDD"/>
    <w:rsid w:val="00805B33"/>
    <w:rsid w:val="00807D30"/>
    <w:rsid w:val="00831B79"/>
    <w:rsid w:val="00885254"/>
    <w:rsid w:val="008F4EAF"/>
    <w:rsid w:val="00915D86"/>
    <w:rsid w:val="009C0363"/>
    <w:rsid w:val="00A23C9F"/>
    <w:rsid w:val="00A50FE8"/>
    <w:rsid w:val="00B1130C"/>
    <w:rsid w:val="00B1724E"/>
    <w:rsid w:val="00B266D1"/>
    <w:rsid w:val="00B755C5"/>
    <w:rsid w:val="00BE4E1D"/>
    <w:rsid w:val="00C02D5B"/>
    <w:rsid w:val="00C166D1"/>
    <w:rsid w:val="00C35F87"/>
    <w:rsid w:val="00C80BC9"/>
    <w:rsid w:val="00CA35B2"/>
    <w:rsid w:val="00CC2D97"/>
    <w:rsid w:val="00CC4C33"/>
    <w:rsid w:val="00D24854"/>
    <w:rsid w:val="00D3322F"/>
    <w:rsid w:val="00D6764B"/>
    <w:rsid w:val="00D91BB3"/>
    <w:rsid w:val="00E06036"/>
    <w:rsid w:val="00E0627B"/>
    <w:rsid w:val="00E115D7"/>
    <w:rsid w:val="00E21E4D"/>
    <w:rsid w:val="00E3621F"/>
    <w:rsid w:val="00E403F5"/>
    <w:rsid w:val="00E530D7"/>
    <w:rsid w:val="00E81C86"/>
    <w:rsid w:val="00E86A60"/>
    <w:rsid w:val="00ED1126"/>
    <w:rsid w:val="00EE681E"/>
    <w:rsid w:val="00F34EEC"/>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1906</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2</cp:revision>
  <cp:lastPrinted>2017-10-10T12:49:00Z</cp:lastPrinted>
  <dcterms:created xsi:type="dcterms:W3CDTF">2022-10-11T00:25:00Z</dcterms:created>
  <dcterms:modified xsi:type="dcterms:W3CDTF">2022-10-11T00:25:00Z</dcterms:modified>
</cp:coreProperties>
</file>