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B7B8" w14:textId="5C41D052" w:rsidR="004D14B0" w:rsidRDefault="00A25D09" w:rsidP="00AC4312">
      <w:pPr>
        <w:pStyle w:val="BasicParagraph"/>
        <w:tabs>
          <w:tab w:val="left" w:pos="360"/>
          <w:tab w:val="left" w:pos="720"/>
          <w:tab w:val="left" w:pos="1080"/>
          <w:tab w:val="right" w:pos="10620"/>
        </w:tabs>
        <w:rPr>
          <w:rFonts w:ascii="Arial" w:hAnsi="Arial" w:cs="Arial"/>
          <w:sz w:val="22"/>
          <w:szCs w:val="22"/>
        </w:rPr>
      </w:pPr>
      <w:r>
        <w:rPr>
          <w:rFonts w:ascii="Arial" w:hAnsi="Arial" w:cs="Arial"/>
          <w:sz w:val="22"/>
          <w:szCs w:val="22"/>
        </w:rPr>
        <w:t xml:space="preserve">One Highland Road. • </w:t>
      </w:r>
      <w:proofErr w:type="spellStart"/>
      <w:r>
        <w:rPr>
          <w:rFonts w:ascii="Arial" w:hAnsi="Arial" w:cs="Arial"/>
          <w:sz w:val="22"/>
          <w:szCs w:val="22"/>
        </w:rPr>
        <w:t>Stoystown</w:t>
      </w:r>
      <w:proofErr w:type="spellEnd"/>
      <w:r>
        <w:rPr>
          <w:rFonts w:ascii="Arial" w:hAnsi="Arial" w:cs="Arial"/>
          <w:sz w:val="22"/>
          <w:szCs w:val="22"/>
        </w:rPr>
        <w:t xml:space="preserve">, PA </w:t>
      </w:r>
      <w:proofErr w:type="gramStart"/>
      <w:r>
        <w:rPr>
          <w:rFonts w:ascii="Arial" w:hAnsi="Arial" w:cs="Arial"/>
          <w:sz w:val="22"/>
          <w:szCs w:val="22"/>
        </w:rPr>
        <w:t>15563  •</w:t>
      </w:r>
      <w:proofErr w:type="gramEnd"/>
      <w:r>
        <w:rPr>
          <w:rFonts w:ascii="Arial" w:hAnsi="Arial" w:cs="Arial"/>
          <w:sz w:val="22"/>
          <w:szCs w:val="22"/>
        </w:rPr>
        <w:t xml:space="preserve">  814.893.5701  •  www.highlandtank.com</w:t>
      </w:r>
    </w:p>
    <w:p w14:paraId="50C7B024" w14:textId="1269F019" w:rsidR="00AC4312" w:rsidRPr="004D14B0" w:rsidRDefault="00AC4312" w:rsidP="00AC4312">
      <w:pPr>
        <w:pStyle w:val="BasicParagraph"/>
        <w:tabs>
          <w:tab w:val="left" w:pos="360"/>
          <w:tab w:val="left" w:pos="720"/>
          <w:tab w:val="left" w:pos="1080"/>
          <w:tab w:val="right" w:pos="10620"/>
        </w:tabs>
        <w:rPr>
          <w:rFonts w:ascii="Arial" w:hAnsi="Arial" w:cs="Arial"/>
          <w:bCs/>
          <w:sz w:val="22"/>
          <w:szCs w:val="22"/>
        </w:rPr>
      </w:pPr>
      <w:r w:rsidRPr="004D14B0">
        <w:rPr>
          <w:rFonts w:ascii="Arial" w:hAnsi="Arial" w:cs="Arial"/>
          <w:bCs/>
          <w:sz w:val="22"/>
          <w:szCs w:val="22"/>
        </w:rPr>
        <w:tab/>
      </w:r>
      <w:r w:rsidR="004D14B0" w:rsidRPr="004D14B0">
        <w:rPr>
          <w:rFonts w:ascii="Arial" w:hAnsi="Arial" w:cs="Arial"/>
          <w:bCs/>
          <w:sz w:val="22"/>
          <w:szCs w:val="22"/>
        </w:rPr>
        <w:tab/>
      </w:r>
      <w:r w:rsidR="004D14B0" w:rsidRPr="004D14B0">
        <w:rPr>
          <w:rFonts w:ascii="Arial" w:hAnsi="Arial" w:cs="Arial"/>
          <w:bCs/>
          <w:sz w:val="22"/>
          <w:szCs w:val="22"/>
        </w:rPr>
        <w:tab/>
      </w:r>
      <w:r w:rsidR="00A917F1">
        <w:rPr>
          <w:rFonts w:ascii="Arial" w:hAnsi="Arial" w:cs="Arial"/>
          <w:bCs/>
          <w:sz w:val="22"/>
          <w:szCs w:val="22"/>
        </w:rPr>
        <w:tab/>
        <w:t>60</w:t>
      </w:r>
      <w:r w:rsidR="0015477B">
        <w:rPr>
          <w:rFonts w:ascii="Arial" w:hAnsi="Arial" w:cs="Arial"/>
          <w:bCs/>
          <w:sz w:val="22"/>
          <w:szCs w:val="22"/>
        </w:rPr>
        <w:t>0</w:t>
      </w:r>
      <w:r w:rsidRPr="004D14B0">
        <w:rPr>
          <w:rFonts w:ascii="Arial" w:hAnsi="Arial" w:cs="Arial"/>
          <w:bCs/>
          <w:sz w:val="22"/>
          <w:szCs w:val="22"/>
        </w:rPr>
        <w:t>00</w:t>
      </w:r>
      <w:r w:rsidR="00A917F1">
        <w:rPr>
          <w:rFonts w:ascii="Arial" w:hAnsi="Arial" w:cs="Arial"/>
          <w:bCs/>
          <w:sz w:val="22"/>
          <w:szCs w:val="22"/>
        </w:rPr>
        <w:t>HGDWHTC</w:t>
      </w:r>
    </w:p>
    <w:p w14:paraId="5AA29549" w14:textId="77777777" w:rsidR="00AC495B" w:rsidRDefault="00AC495B" w:rsidP="00AB23D3">
      <w:pPr>
        <w:pStyle w:val="BasicParagraph"/>
        <w:tabs>
          <w:tab w:val="left" w:pos="360"/>
          <w:tab w:val="left" w:pos="720"/>
          <w:tab w:val="left" w:pos="1080"/>
        </w:tabs>
        <w:rPr>
          <w:rFonts w:ascii="Arial" w:hAnsi="Arial" w:cs="Arial"/>
          <w:b/>
          <w:bCs/>
          <w:sz w:val="28"/>
          <w:szCs w:val="28"/>
        </w:rPr>
      </w:pPr>
    </w:p>
    <w:p w14:paraId="6E3B25FD" w14:textId="4E88CA19" w:rsidR="00783B92" w:rsidRPr="00ED43CE" w:rsidRDefault="00A917F1" w:rsidP="00A917F1">
      <w:pPr>
        <w:pStyle w:val="BasicParagraph"/>
        <w:tabs>
          <w:tab w:val="left" w:pos="360"/>
          <w:tab w:val="left" w:pos="720"/>
          <w:tab w:val="left" w:pos="1080"/>
        </w:tabs>
        <w:rPr>
          <w:rFonts w:ascii="Arial" w:hAnsi="Arial"/>
          <w:b/>
          <w:bCs/>
          <w:sz w:val="28"/>
          <w:szCs w:val="28"/>
        </w:rPr>
      </w:pPr>
      <w:r>
        <w:rPr>
          <w:rFonts w:ascii="Arial" w:hAnsi="Arial" w:cs="Arial"/>
          <w:b/>
          <w:bCs/>
          <w:sz w:val="28"/>
          <w:szCs w:val="28"/>
        </w:rPr>
        <w:t xml:space="preserve">60,000-Gallon </w:t>
      </w:r>
      <w:r w:rsidR="00934C55">
        <w:rPr>
          <w:rFonts w:ascii="Arial" w:hAnsi="Arial" w:cs="Arial"/>
          <w:b/>
          <w:bCs/>
          <w:sz w:val="28"/>
          <w:szCs w:val="28"/>
        </w:rPr>
        <w:t xml:space="preserve">Model </w:t>
      </w:r>
      <w:r>
        <w:rPr>
          <w:rFonts w:ascii="Arial" w:hAnsi="Arial" w:cs="Arial"/>
          <w:b/>
          <w:bCs/>
          <w:sz w:val="28"/>
          <w:szCs w:val="28"/>
        </w:rPr>
        <w:t xml:space="preserve">HTC Double-Wall Oil/Water Separator </w:t>
      </w:r>
      <w:r w:rsidR="00934C55">
        <w:rPr>
          <w:rFonts w:ascii="Arial" w:hAnsi="Arial" w:cs="Arial"/>
          <w:b/>
          <w:bCs/>
          <w:sz w:val="28"/>
          <w:szCs w:val="28"/>
        </w:rPr>
        <w:t>with Corella</w:t>
      </w:r>
      <w:r w:rsidR="00934C55" w:rsidRPr="00934C55">
        <w:rPr>
          <w:rFonts w:ascii="Arial" w:hAnsi="Arial" w:cs="Arial"/>
          <w:b/>
          <w:bCs/>
          <w:sz w:val="28"/>
          <w:szCs w:val="28"/>
          <w:vertAlign w:val="superscript"/>
        </w:rPr>
        <w:t xml:space="preserve">® </w:t>
      </w:r>
      <w:proofErr w:type="spellStart"/>
      <w:r w:rsidR="00934C55">
        <w:rPr>
          <w:rFonts w:ascii="Arial" w:hAnsi="Arial" w:cs="Arial"/>
          <w:b/>
          <w:bCs/>
          <w:sz w:val="28"/>
          <w:szCs w:val="28"/>
        </w:rPr>
        <w:t>Coalescer</w:t>
      </w:r>
      <w:proofErr w:type="spellEnd"/>
      <w:r w:rsidR="00934C55">
        <w:rPr>
          <w:rFonts w:ascii="Arial" w:hAnsi="Arial" w:cs="Arial"/>
          <w:b/>
          <w:bCs/>
          <w:sz w:val="28"/>
          <w:szCs w:val="28"/>
        </w:rPr>
        <w:t xml:space="preserve"> Plate System and </w:t>
      </w:r>
      <w:proofErr w:type="spellStart"/>
      <w:r w:rsidR="00934C55">
        <w:rPr>
          <w:rFonts w:ascii="Arial" w:hAnsi="Arial" w:cs="Arial"/>
          <w:b/>
          <w:bCs/>
          <w:sz w:val="28"/>
          <w:szCs w:val="28"/>
        </w:rPr>
        <w:t>HighGuard</w:t>
      </w:r>
      <w:proofErr w:type="spellEnd"/>
      <w:r w:rsidR="00934C55">
        <w:rPr>
          <w:rFonts w:ascii="Arial" w:hAnsi="Arial" w:cs="Arial"/>
          <w:b/>
          <w:bCs/>
          <w:sz w:val="28"/>
          <w:szCs w:val="28"/>
        </w:rPr>
        <w:t xml:space="preserve"> Protection System</w:t>
      </w:r>
    </w:p>
    <w:p w14:paraId="39243415" w14:textId="55D4E793" w:rsidR="00783B92" w:rsidRDefault="00783B92" w:rsidP="00AB23D3">
      <w:pPr>
        <w:pStyle w:val="BasicParagraph"/>
        <w:tabs>
          <w:tab w:val="left" w:pos="360"/>
          <w:tab w:val="left" w:pos="720"/>
          <w:tab w:val="left" w:pos="1080"/>
        </w:tabs>
        <w:rPr>
          <w:rFonts w:ascii="Arial" w:hAnsi="Arial" w:cs="Arial"/>
          <w:sz w:val="22"/>
          <w:szCs w:val="22"/>
        </w:rPr>
      </w:pPr>
    </w:p>
    <w:p w14:paraId="478CD968" w14:textId="77777777" w:rsidR="00A917F1" w:rsidRPr="00BE4E1D" w:rsidRDefault="00A917F1" w:rsidP="00A917F1">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7" w:history="1">
        <w:r w:rsidRPr="00BE4E1D">
          <w:rPr>
            <w:rStyle w:val="Hyperlink"/>
            <w:rFonts w:ascii="Arial" w:hAnsi="Arial"/>
            <w:color w:val="FF0000"/>
            <w:sz w:val="22"/>
          </w:rPr>
          <w:t>sizing guide</w:t>
        </w:r>
      </w:hyperlink>
      <w:r>
        <w:rPr>
          <w:rFonts w:ascii="Arial" w:hAnsi="Arial"/>
          <w:color w:val="FF0000"/>
          <w:sz w:val="22"/>
        </w:rPr>
        <w:t xml:space="preserve"> and a </w:t>
      </w:r>
      <w:hyperlink r:id="rId8" w:history="1">
        <w:r w:rsidRPr="0000583F">
          <w:rPr>
            <w:rStyle w:val="Hyperlink"/>
            <w:rFonts w:ascii="Arial" w:hAnsi="Arial"/>
            <w:color w:val="FF0000"/>
            <w:sz w:val="22"/>
          </w:rPr>
          <w:t>design questionnaire</w:t>
        </w:r>
      </w:hyperlink>
      <w:r>
        <w:rPr>
          <w:rFonts w:ascii="Arial" w:hAnsi="Arial"/>
          <w:color w:val="FF0000"/>
          <w:sz w:val="22"/>
        </w:rPr>
        <w:t xml:space="preserve"> are</w:t>
      </w:r>
      <w:r w:rsidRPr="00BE4E1D">
        <w:rPr>
          <w:rFonts w:ascii="Arial" w:hAnsi="Arial"/>
          <w:color w:val="FF0000"/>
          <w:sz w:val="22"/>
        </w:rPr>
        <w:t xml:space="preserve"> available on the Highland Tank web site.</w:t>
      </w:r>
    </w:p>
    <w:p w14:paraId="017D502A" w14:textId="77777777" w:rsidR="00A917F1" w:rsidRDefault="00A917F1" w:rsidP="00A917F1">
      <w:pPr>
        <w:tabs>
          <w:tab w:val="left" w:pos="180"/>
          <w:tab w:val="left" w:pos="360"/>
        </w:tabs>
        <w:rPr>
          <w:rFonts w:ascii="Arial" w:hAnsi="Arial"/>
          <w:sz w:val="22"/>
        </w:rPr>
      </w:pPr>
    </w:p>
    <w:p w14:paraId="080EA88C" w14:textId="77777777" w:rsidR="00A917F1" w:rsidRDefault="00A917F1" w:rsidP="00A917F1">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3564C911" w14:textId="77777777" w:rsidR="00A917F1" w:rsidRDefault="00A917F1" w:rsidP="00A917F1">
      <w:pPr>
        <w:tabs>
          <w:tab w:val="left" w:pos="180"/>
          <w:tab w:val="left" w:pos="360"/>
        </w:tabs>
        <w:rPr>
          <w:rFonts w:ascii="Arial" w:hAnsi="Arial"/>
          <w:sz w:val="22"/>
        </w:rPr>
      </w:pPr>
    </w:p>
    <w:p w14:paraId="76827294" w14:textId="77777777" w:rsidR="00A917F1" w:rsidRDefault="00A917F1" w:rsidP="00A917F1">
      <w:pPr>
        <w:tabs>
          <w:tab w:val="left" w:pos="180"/>
          <w:tab w:val="left" w:pos="360"/>
        </w:tabs>
        <w:outlineLvl w:val="0"/>
        <w:rPr>
          <w:rFonts w:ascii="Arial" w:hAnsi="Arial"/>
          <w:sz w:val="22"/>
        </w:rPr>
      </w:pPr>
      <w:r>
        <w:rPr>
          <w:rFonts w:ascii="Arial" w:hAnsi="Arial"/>
          <w:sz w:val="22"/>
        </w:rPr>
        <w:t>Scope</w:t>
      </w:r>
    </w:p>
    <w:p w14:paraId="05729D11" w14:textId="77777777" w:rsidR="00A917F1" w:rsidRDefault="00A917F1" w:rsidP="00A917F1">
      <w:pPr>
        <w:tabs>
          <w:tab w:val="left" w:pos="180"/>
          <w:tab w:val="left" w:pos="360"/>
        </w:tabs>
        <w:rPr>
          <w:rFonts w:ascii="Arial" w:hAnsi="Arial"/>
          <w:sz w:val="22"/>
        </w:rPr>
      </w:pPr>
    </w:p>
    <w:p w14:paraId="19004E0D" w14:textId="77777777" w:rsidR="00A917F1" w:rsidRDefault="00A917F1" w:rsidP="00A917F1">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near grade for use with traffic rated covers or above grade in non-traffic areas.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BBEF707" w14:textId="77777777" w:rsidR="00A917F1" w:rsidRDefault="00A917F1" w:rsidP="00A917F1">
      <w:pPr>
        <w:tabs>
          <w:tab w:val="left" w:pos="180"/>
          <w:tab w:val="left" w:pos="360"/>
        </w:tabs>
        <w:rPr>
          <w:rFonts w:ascii="Arial" w:hAnsi="Arial"/>
          <w:sz w:val="22"/>
        </w:rPr>
      </w:pPr>
    </w:p>
    <w:p w14:paraId="2817AB20" w14:textId="77777777" w:rsidR="00A917F1" w:rsidRDefault="00A917F1" w:rsidP="00A917F1">
      <w:pPr>
        <w:tabs>
          <w:tab w:val="left" w:pos="180"/>
          <w:tab w:val="left" w:pos="360"/>
        </w:tabs>
        <w:outlineLvl w:val="0"/>
        <w:rPr>
          <w:rFonts w:ascii="Arial" w:hAnsi="Arial"/>
          <w:sz w:val="22"/>
        </w:rPr>
      </w:pPr>
      <w:r>
        <w:rPr>
          <w:rFonts w:ascii="Arial" w:hAnsi="Arial"/>
          <w:sz w:val="22"/>
        </w:rPr>
        <w:t>Specifications</w:t>
      </w:r>
    </w:p>
    <w:p w14:paraId="2F0CAD76" w14:textId="77777777" w:rsidR="00A917F1" w:rsidRDefault="00A917F1" w:rsidP="00A917F1">
      <w:pPr>
        <w:tabs>
          <w:tab w:val="left" w:pos="180"/>
          <w:tab w:val="left" w:pos="360"/>
        </w:tabs>
        <w:rPr>
          <w:rFonts w:ascii="Arial" w:hAnsi="Arial"/>
          <w:sz w:val="22"/>
        </w:rPr>
      </w:pPr>
    </w:p>
    <w:p w14:paraId="1467629C" w14:textId="77777777" w:rsidR="00A917F1" w:rsidRDefault="00A917F1" w:rsidP="00A917F1">
      <w:pPr>
        <w:pStyle w:val="BodyText3"/>
        <w:tabs>
          <w:tab w:val="left" w:pos="180"/>
          <w:tab w:val="left" w:pos="360"/>
        </w:tabs>
      </w:pPr>
      <w:r>
        <w:t xml:space="preserve">Provide Highland Tank Model HTC-60000 Underground Double-wall Parallel Flat/Corrugated Plate Gravity Displacement Oil/Water Separator(s). Separator shall be furnished with oil level alarm and leak detection systems </w:t>
      </w:r>
      <w:r w:rsidRPr="0014579A">
        <w:t>having</w:t>
      </w:r>
      <w:r>
        <w:t xml:space="preserve"> a total volume of 60000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5D3EACDF" w14:textId="77777777" w:rsidR="00A917F1" w:rsidRDefault="00A917F1" w:rsidP="00A917F1">
      <w:pPr>
        <w:pStyle w:val="BodyText3"/>
        <w:tabs>
          <w:tab w:val="left" w:pos="180"/>
          <w:tab w:val="left" w:pos="360"/>
        </w:tabs>
      </w:pPr>
    </w:p>
    <w:p w14:paraId="487ADBAD" w14:textId="77777777" w:rsidR="00A917F1" w:rsidRPr="00BE4E1D" w:rsidRDefault="00A917F1" w:rsidP="00A917F1">
      <w:pPr>
        <w:tabs>
          <w:tab w:val="left" w:pos="180"/>
          <w:tab w:val="left" w:pos="360"/>
        </w:tabs>
        <w:rPr>
          <w:rFonts w:ascii="Arial" w:hAnsi="Arial"/>
          <w:color w:val="000000" w:themeColor="text1"/>
          <w:sz w:val="22"/>
          <w:szCs w:val="22"/>
        </w:rPr>
      </w:pPr>
      <w:r w:rsidRPr="00BE4E1D">
        <w:rPr>
          <w:rFonts w:ascii="Arial" w:hAnsi="Arial"/>
          <w:color w:val="000000" w:themeColor="text1"/>
          <w:sz w:val="22"/>
          <w:szCs w:val="22"/>
        </w:rPr>
        <w:t>Separator to be furnished with a Corella</w:t>
      </w:r>
      <w:r w:rsidRPr="00BE4E1D">
        <w:rPr>
          <w:rFonts w:ascii="Arial" w:hAnsi="Arial"/>
          <w:color w:val="000000" w:themeColor="text1"/>
          <w:sz w:val="22"/>
          <w:szCs w:val="22"/>
          <w:vertAlign w:val="superscript"/>
        </w:rPr>
        <w:t>®</w:t>
      </w:r>
      <w:r w:rsidRPr="00BE4E1D">
        <w:rPr>
          <w:rFonts w:ascii="Arial" w:hAnsi="Arial"/>
          <w:color w:val="000000" w:themeColor="text1"/>
          <w:sz w:val="22"/>
          <w:szCs w:val="22"/>
        </w:rPr>
        <w:t xml:space="preserve"> inclined parallel flat/corrugated plate </w:t>
      </w:r>
      <w:proofErr w:type="spellStart"/>
      <w:r w:rsidRPr="00BE4E1D">
        <w:rPr>
          <w:rFonts w:ascii="Arial" w:hAnsi="Arial"/>
          <w:color w:val="000000" w:themeColor="text1"/>
          <w:sz w:val="22"/>
          <w:szCs w:val="22"/>
        </w:rPr>
        <w:t>coalescer</w:t>
      </w:r>
      <w:proofErr w:type="spellEnd"/>
      <w:r w:rsidRPr="00BE4E1D">
        <w:rPr>
          <w:rFonts w:ascii="Arial" w:hAnsi="Arial"/>
          <w:color w:val="000000" w:themeColor="text1"/>
          <w:sz w:val="22"/>
          <w:szCs w:val="22"/>
        </w:rPr>
        <w:t xml:space="preserve"> to simultaneously separate free oil droplets and </w:t>
      </w:r>
      <w:proofErr w:type="spellStart"/>
      <w:r w:rsidRPr="00BE4E1D">
        <w:rPr>
          <w:rFonts w:ascii="Arial" w:hAnsi="Arial"/>
          <w:color w:val="000000" w:themeColor="text1"/>
          <w:sz w:val="22"/>
          <w:szCs w:val="22"/>
        </w:rPr>
        <w:t>settleable</w:t>
      </w:r>
      <w:proofErr w:type="spellEnd"/>
      <w:r w:rsidRPr="00BE4E1D">
        <w:rPr>
          <w:rFonts w:ascii="Arial" w:hAnsi="Arial"/>
          <w:color w:val="000000" w:themeColor="text1"/>
          <w:sz w:val="22"/>
          <w:szCs w:val="22"/>
        </w:rPr>
        <w:t xml:space="preserve"> or suspended solids particles from water without clogging of the </w:t>
      </w:r>
      <w:proofErr w:type="spellStart"/>
      <w:r w:rsidRPr="00BE4E1D">
        <w:rPr>
          <w:rFonts w:ascii="Arial" w:hAnsi="Arial"/>
          <w:color w:val="000000" w:themeColor="text1"/>
          <w:sz w:val="22"/>
          <w:szCs w:val="22"/>
        </w:rPr>
        <w:t>coalescer</w:t>
      </w:r>
      <w:proofErr w:type="spellEnd"/>
      <w:r w:rsidRPr="00BE4E1D">
        <w:rPr>
          <w:rFonts w:ascii="Arial" w:hAnsi="Arial"/>
          <w:color w:val="000000" w:themeColor="text1"/>
          <w:sz w:val="22"/>
          <w:szCs w:val="22"/>
        </w:rPr>
        <w:t>.</w:t>
      </w:r>
    </w:p>
    <w:p w14:paraId="2C4A4E92" w14:textId="77777777" w:rsidR="00A917F1" w:rsidRDefault="00A917F1" w:rsidP="00A917F1">
      <w:pPr>
        <w:pStyle w:val="BodyText3"/>
        <w:tabs>
          <w:tab w:val="left" w:pos="180"/>
          <w:tab w:val="left" w:pos="360"/>
        </w:tabs>
      </w:pPr>
    </w:p>
    <w:p w14:paraId="39B4FEE5" w14:textId="77777777" w:rsidR="00A917F1" w:rsidRDefault="00A917F1" w:rsidP="00A917F1">
      <w:pPr>
        <w:pStyle w:val="BodyText3"/>
        <w:tabs>
          <w:tab w:val="left" w:pos="180"/>
          <w:tab w:val="left" w:pos="360"/>
        </w:tabs>
        <w:outlineLvl w:val="0"/>
      </w:pPr>
      <w:r>
        <w:t xml:space="preserve">Quantity: </w:t>
      </w:r>
      <w:r w:rsidRPr="00113595">
        <w:rPr>
          <w:shd w:val="solid" w:color="FFFF00" w:fill="auto"/>
        </w:rPr>
        <w:t>______</w:t>
      </w:r>
    </w:p>
    <w:p w14:paraId="6FA37872" w14:textId="77777777" w:rsidR="00A917F1" w:rsidRDefault="00A917F1" w:rsidP="00A917F1">
      <w:pPr>
        <w:pStyle w:val="BodyText3"/>
        <w:tabs>
          <w:tab w:val="left" w:pos="180"/>
          <w:tab w:val="left" w:pos="360"/>
        </w:tabs>
      </w:pPr>
    </w:p>
    <w:p w14:paraId="6D50A4C6" w14:textId="77777777" w:rsidR="00A917F1" w:rsidRDefault="00A917F1" w:rsidP="00A917F1">
      <w:pPr>
        <w:pStyle w:val="BodyText3"/>
        <w:tabs>
          <w:tab w:val="left" w:pos="180"/>
          <w:tab w:val="left" w:pos="360"/>
        </w:tabs>
      </w:pPr>
      <w:r>
        <w:t>Nominal Dimensions:</w:t>
      </w:r>
    </w:p>
    <w:p w14:paraId="49CE2768" w14:textId="77777777" w:rsidR="00A917F1" w:rsidRDefault="00A917F1" w:rsidP="00A917F1">
      <w:pPr>
        <w:pStyle w:val="BodyText3"/>
        <w:tabs>
          <w:tab w:val="left" w:pos="180"/>
          <w:tab w:val="left" w:pos="360"/>
        </w:tabs>
      </w:pPr>
      <w:r>
        <w:tab/>
        <w:t>Nominal Diameter: 13-feet, 0-inches, as indicated on the drawings.</w:t>
      </w:r>
    </w:p>
    <w:p w14:paraId="04CA94C8" w14:textId="77777777" w:rsidR="00A917F1" w:rsidRDefault="00A917F1" w:rsidP="00A917F1">
      <w:pPr>
        <w:pStyle w:val="BodyText3"/>
        <w:tabs>
          <w:tab w:val="left" w:pos="180"/>
          <w:tab w:val="left" w:pos="360"/>
        </w:tabs>
      </w:pPr>
      <w:r>
        <w:tab/>
        <w:t>Nominal Length: 60-feet, 6-inches, as indicated on the drawings</w:t>
      </w:r>
    </w:p>
    <w:p w14:paraId="6ABA6185" w14:textId="3A33DC75" w:rsidR="00A917F1" w:rsidRDefault="00A917F1" w:rsidP="00A917F1">
      <w:pPr>
        <w:pStyle w:val="BodyText3"/>
        <w:tabs>
          <w:tab w:val="left" w:pos="180"/>
          <w:tab w:val="left" w:pos="360"/>
        </w:tabs>
      </w:pPr>
    </w:p>
    <w:p w14:paraId="729D57EE" w14:textId="19434717" w:rsidR="00A917F1" w:rsidRDefault="00A917F1" w:rsidP="00A917F1">
      <w:pPr>
        <w:pStyle w:val="BodyText3"/>
        <w:tabs>
          <w:tab w:val="left" w:pos="180"/>
          <w:tab w:val="left" w:pos="360"/>
        </w:tabs>
      </w:pPr>
    </w:p>
    <w:p w14:paraId="450AFA1F" w14:textId="512A5D03" w:rsidR="00A917F1" w:rsidRDefault="00A917F1" w:rsidP="00A917F1">
      <w:pPr>
        <w:pStyle w:val="BodyText3"/>
        <w:tabs>
          <w:tab w:val="left" w:pos="180"/>
          <w:tab w:val="left" w:pos="360"/>
        </w:tabs>
      </w:pPr>
    </w:p>
    <w:p w14:paraId="613F2F8D" w14:textId="501030E7" w:rsidR="00A917F1" w:rsidRDefault="00A917F1" w:rsidP="00A917F1">
      <w:pPr>
        <w:pStyle w:val="BodyText3"/>
        <w:tabs>
          <w:tab w:val="left" w:pos="180"/>
          <w:tab w:val="left" w:pos="360"/>
        </w:tabs>
      </w:pPr>
    </w:p>
    <w:p w14:paraId="1830F15A" w14:textId="28A7BE99" w:rsidR="00A917F1" w:rsidRDefault="00A917F1" w:rsidP="00A917F1">
      <w:pPr>
        <w:pStyle w:val="BodyText3"/>
        <w:tabs>
          <w:tab w:val="left" w:pos="180"/>
          <w:tab w:val="left" w:pos="360"/>
        </w:tabs>
      </w:pPr>
    </w:p>
    <w:p w14:paraId="4647B033" w14:textId="473F6C58" w:rsidR="00A917F1" w:rsidRDefault="00A917F1" w:rsidP="00A917F1">
      <w:pPr>
        <w:pStyle w:val="BodyText3"/>
        <w:tabs>
          <w:tab w:val="left" w:pos="180"/>
          <w:tab w:val="left" w:pos="360"/>
        </w:tabs>
      </w:pPr>
    </w:p>
    <w:p w14:paraId="672C414F" w14:textId="27D26FA2" w:rsidR="00A917F1" w:rsidRDefault="00A917F1" w:rsidP="00A917F1">
      <w:pPr>
        <w:pStyle w:val="BodyText3"/>
        <w:tabs>
          <w:tab w:val="left" w:pos="180"/>
          <w:tab w:val="left" w:pos="360"/>
        </w:tabs>
      </w:pPr>
    </w:p>
    <w:p w14:paraId="4F115DF6" w14:textId="684E847A" w:rsidR="00A917F1" w:rsidRDefault="00A917F1" w:rsidP="00A917F1">
      <w:pPr>
        <w:pStyle w:val="BodyText3"/>
        <w:tabs>
          <w:tab w:val="left" w:pos="180"/>
          <w:tab w:val="left" w:pos="360"/>
        </w:tabs>
      </w:pPr>
    </w:p>
    <w:p w14:paraId="273D1B8E" w14:textId="6E56EB41" w:rsidR="00A917F1" w:rsidRDefault="00A917F1" w:rsidP="00A917F1">
      <w:pPr>
        <w:pStyle w:val="BodyText3"/>
        <w:tabs>
          <w:tab w:val="left" w:pos="180"/>
          <w:tab w:val="left" w:pos="360"/>
        </w:tabs>
      </w:pPr>
    </w:p>
    <w:p w14:paraId="178C0032" w14:textId="70F04113" w:rsidR="00A917F1" w:rsidRDefault="00A917F1" w:rsidP="00A917F1">
      <w:pPr>
        <w:pStyle w:val="BodyText3"/>
        <w:tabs>
          <w:tab w:val="left" w:pos="180"/>
          <w:tab w:val="left" w:pos="360"/>
        </w:tabs>
      </w:pPr>
    </w:p>
    <w:p w14:paraId="4BFD579C" w14:textId="77777777" w:rsidR="00A917F1" w:rsidRDefault="00A917F1" w:rsidP="00A917F1">
      <w:pPr>
        <w:pStyle w:val="BodyText3"/>
        <w:tabs>
          <w:tab w:val="left" w:pos="180"/>
          <w:tab w:val="left" w:pos="360"/>
        </w:tabs>
      </w:pPr>
    </w:p>
    <w:p w14:paraId="0B3C133F" w14:textId="77777777" w:rsidR="00A917F1" w:rsidRDefault="00A917F1" w:rsidP="00A917F1">
      <w:pPr>
        <w:tabs>
          <w:tab w:val="left" w:pos="180"/>
          <w:tab w:val="left" w:pos="360"/>
        </w:tabs>
        <w:outlineLvl w:val="0"/>
        <w:rPr>
          <w:rFonts w:ascii="Arial" w:hAnsi="Arial"/>
          <w:sz w:val="22"/>
        </w:rPr>
      </w:pPr>
      <w:r>
        <w:rPr>
          <w:rFonts w:ascii="Arial" w:hAnsi="Arial"/>
          <w:sz w:val="22"/>
        </w:rPr>
        <w:lastRenderedPageBreak/>
        <w:t>Performance</w:t>
      </w:r>
    </w:p>
    <w:p w14:paraId="1ABB08E4" w14:textId="77777777" w:rsidR="00A917F1" w:rsidRDefault="00A917F1" w:rsidP="00A917F1">
      <w:pPr>
        <w:tabs>
          <w:tab w:val="left" w:pos="180"/>
          <w:tab w:val="left" w:pos="360"/>
        </w:tabs>
        <w:rPr>
          <w:rFonts w:ascii="Arial" w:hAnsi="Arial"/>
          <w:sz w:val="22"/>
        </w:rPr>
      </w:pPr>
    </w:p>
    <w:p w14:paraId="1450E4BA" w14:textId="77777777" w:rsidR="00A917F1" w:rsidRDefault="00A917F1" w:rsidP="00A917F1">
      <w:pPr>
        <w:tabs>
          <w:tab w:val="left" w:pos="180"/>
          <w:tab w:val="left" w:pos="360"/>
        </w:tabs>
        <w:outlineLvl w:val="0"/>
        <w:rPr>
          <w:rFonts w:ascii="Arial" w:hAnsi="Arial"/>
          <w:sz w:val="22"/>
        </w:rPr>
      </w:pPr>
      <w:r>
        <w:rPr>
          <w:rFonts w:ascii="Arial" w:hAnsi="Arial"/>
          <w:sz w:val="22"/>
        </w:rPr>
        <w:t>Influent Characteristics</w:t>
      </w:r>
    </w:p>
    <w:p w14:paraId="7E637B7F" w14:textId="77777777" w:rsidR="00A917F1" w:rsidRDefault="00A917F1" w:rsidP="00A917F1">
      <w:pPr>
        <w:tabs>
          <w:tab w:val="left" w:pos="180"/>
          <w:tab w:val="left" w:pos="360"/>
        </w:tabs>
        <w:rPr>
          <w:rFonts w:ascii="Arial" w:hAnsi="Arial"/>
          <w:sz w:val="22"/>
        </w:rPr>
      </w:pPr>
    </w:p>
    <w:p w14:paraId="4985C5BA" w14:textId="77777777" w:rsidR="00A917F1" w:rsidRDefault="00A917F1" w:rsidP="00A917F1">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from zero to 6000 gal/min. Nominal separator retention time shall be 10 minutes, based on total unit volume. (Actual retention time will be less due to air space above fluid level). </w:t>
      </w:r>
    </w:p>
    <w:p w14:paraId="2BFF3D86" w14:textId="77777777" w:rsidR="00A917F1" w:rsidRDefault="00A917F1" w:rsidP="00A917F1">
      <w:pPr>
        <w:tabs>
          <w:tab w:val="left" w:pos="180"/>
          <w:tab w:val="left" w:pos="360"/>
        </w:tabs>
        <w:rPr>
          <w:rFonts w:ascii="Arial" w:hAnsi="Arial"/>
          <w:sz w:val="22"/>
        </w:rPr>
      </w:pPr>
    </w:p>
    <w:p w14:paraId="79E8060F" w14:textId="77777777" w:rsidR="00A917F1" w:rsidRDefault="00A917F1" w:rsidP="00A917F1">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53D591F" w14:textId="77777777" w:rsidR="00A917F1" w:rsidRDefault="00A917F1" w:rsidP="00A917F1">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2D90D4DA" w14:textId="77777777" w:rsidR="00A917F1" w:rsidRDefault="00A917F1" w:rsidP="00A917F1">
      <w:pPr>
        <w:tabs>
          <w:tab w:val="left" w:pos="180"/>
          <w:tab w:val="left" w:pos="360"/>
        </w:tabs>
        <w:rPr>
          <w:rFonts w:ascii="Arial" w:hAnsi="Arial"/>
          <w:sz w:val="22"/>
        </w:rPr>
      </w:pPr>
    </w:p>
    <w:p w14:paraId="284279D3" w14:textId="77777777" w:rsidR="00A917F1" w:rsidRDefault="00A917F1" w:rsidP="00A917F1">
      <w:pPr>
        <w:tabs>
          <w:tab w:val="left" w:pos="180"/>
          <w:tab w:val="left" w:pos="360"/>
        </w:tabs>
        <w:rPr>
          <w:rFonts w:ascii="Arial" w:hAnsi="Arial"/>
          <w:sz w:val="22"/>
        </w:rPr>
      </w:pPr>
      <w:r>
        <w:rPr>
          <w:rFonts w:ascii="Arial" w:hAnsi="Arial"/>
          <w:sz w:val="22"/>
        </w:rPr>
        <w:t xml:space="preserve">Typical specific gravity </w:t>
      </w:r>
      <w:proofErr w:type="gramStart"/>
      <w:r>
        <w:rPr>
          <w:rFonts w:ascii="Arial" w:hAnsi="Arial"/>
          <w:sz w:val="22"/>
        </w:rPr>
        <w:t>range</w:t>
      </w:r>
      <w:proofErr w:type="gramEnd"/>
      <w:r>
        <w:rPr>
          <w:rFonts w:ascii="Arial" w:hAnsi="Arial"/>
          <w:sz w:val="22"/>
        </w:rPr>
        <w:t xml:space="preserve"> of the oils at operating temperatures: 0.71 to 0.92.</w:t>
      </w:r>
    </w:p>
    <w:p w14:paraId="19486A32" w14:textId="77777777" w:rsidR="00A917F1" w:rsidRDefault="00A917F1" w:rsidP="00A917F1">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0A1ED224" w14:textId="77777777" w:rsidR="00A917F1" w:rsidRDefault="00A917F1" w:rsidP="00A917F1">
      <w:pPr>
        <w:tabs>
          <w:tab w:val="left" w:pos="180"/>
          <w:tab w:val="left" w:pos="360"/>
        </w:tabs>
        <w:rPr>
          <w:rFonts w:ascii="Arial" w:hAnsi="Arial"/>
          <w:sz w:val="22"/>
        </w:rPr>
      </w:pPr>
    </w:p>
    <w:p w14:paraId="5B70579D" w14:textId="77777777" w:rsidR="00A917F1" w:rsidRDefault="00A917F1" w:rsidP="00A917F1">
      <w:pPr>
        <w:tabs>
          <w:tab w:val="left" w:pos="180"/>
          <w:tab w:val="left" w:pos="360"/>
        </w:tabs>
        <w:rPr>
          <w:rFonts w:ascii="Arial" w:hAnsi="Arial"/>
          <w:sz w:val="22"/>
        </w:rPr>
      </w:pPr>
      <w:r>
        <w:rPr>
          <w:rFonts w:ascii="Arial" w:hAnsi="Arial"/>
          <w:sz w:val="22"/>
        </w:rPr>
        <w:t xml:space="preserve">Typical specific gravity </w:t>
      </w:r>
      <w:proofErr w:type="gramStart"/>
      <w:r>
        <w:rPr>
          <w:rFonts w:ascii="Arial" w:hAnsi="Arial"/>
          <w:sz w:val="22"/>
        </w:rPr>
        <w:t>range</w:t>
      </w:r>
      <w:proofErr w:type="gramEnd"/>
      <w:r>
        <w:rPr>
          <w:rFonts w:ascii="Arial" w:hAnsi="Arial"/>
          <w:sz w:val="22"/>
        </w:rPr>
        <w:t xml:space="preserve"> of the fresh water at operating temperatures: 1.00 to 1.03. </w:t>
      </w:r>
    </w:p>
    <w:p w14:paraId="7FDE0623" w14:textId="77777777" w:rsidR="00A917F1" w:rsidRDefault="00A917F1" w:rsidP="00A917F1">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39E6055" w14:textId="77777777" w:rsidR="00A917F1" w:rsidRDefault="00A917F1" w:rsidP="00A917F1">
      <w:pPr>
        <w:tabs>
          <w:tab w:val="left" w:pos="180"/>
          <w:tab w:val="left" w:pos="360"/>
        </w:tabs>
        <w:rPr>
          <w:rFonts w:ascii="Arial" w:hAnsi="Arial"/>
          <w:sz w:val="22"/>
        </w:rPr>
      </w:pPr>
    </w:p>
    <w:p w14:paraId="6DE25AD8" w14:textId="77777777" w:rsidR="00A917F1" w:rsidRDefault="00A917F1" w:rsidP="00A917F1">
      <w:pPr>
        <w:tabs>
          <w:tab w:val="left" w:pos="180"/>
          <w:tab w:val="left" w:pos="360"/>
        </w:tabs>
        <w:rPr>
          <w:rFonts w:ascii="Arial" w:hAnsi="Arial"/>
          <w:sz w:val="22"/>
        </w:rPr>
      </w:pPr>
      <w:r>
        <w:rPr>
          <w:rFonts w:ascii="Arial" w:hAnsi="Arial"/>
          <w:sz w:val="22"/>
        </w:rPr>
        <w:t>Effluent Characteristics</w:t>
      </w:r>
    </w:p>
    <w:p w14:paraId="1FC3F2A1" w14:textId="77777777" w:rsidR="00A917F1" w:rsidRDefault="00A917F1" w:rsidP="00A917F1">
      <w:pPr>
        <w:tabs>
          <w:tab w:val="left" w:pos="180"/>
          <w:tab w:val="left" w:pos="360"/>
        </w:tabs>
        <w:rPr>
          <w:rFonts w:ascii="Arial" w:hAnsi="Arial"/>
          <w:sz w:val="22"/>
        </w:rPr>
      </w:pPr>
    </w:p>
    <w:p w14:paraId="3B3FBC2B" w14:textId="77777777" w:rsidR="00A917F1" w:rsidRDefault="00A917F1" w:rsidP="00A917F1">
      <w:pPr>
        <w:tabs>
          <w:tab w:val="left" w:pos="180"/>
          <w:tab w:val="left" w:pos="360"/>
        </w:tabs>
        <w:rPr>
          <w:rFonts w:ascii="Arial" w:hAnsi="Arial"/>
          <w:sz w:val="22"/>
        </w:rPr>
      </w:pPr>
      <w:r>
        <w:rPr>
          <w:rFonts w:ascii="Arial" w:hAnsi="Arial"/>
          <w:sz w:val="22"/>
        </w:rPr>
        <w:t xml:space="preserve">The free oil and grease concentration in the effluent from the separator shall not exceed 10 mg/l (10 PPM) to satisfy requirements of the NPDES </w:t>
      </w:r>
      <w:proofErr w:type="spellStart"/>
      <w:r>
        <w:rPr>
          <w:rFonts w:ascii="Arial" w:hAnsi="Arial"/>
          <w:sz w:val="22"/>
        </w:rPr>
        <w:t>stormwater</w:t>
      </w:r>
      <w:proofErr w:type="spellEnd"/>
      <w:r>
        <w:rPr>
          <w:rFonts w:ascii="Arial" w:hAnsi="Arial"/>
          <w:sz w:val="22"/>
        </w:rPr>
        <w:t xml:space="preserve"> discharge permit. To achieve this goal, it will be necessary to remove all free oil droplets equal to and greater than 20 microns.</w:t>
      </w:r>
    </w:p>
    <w:p w14:paraId="17228182" w14:textId="77777777" w:rsidR="00A917F1" w:rsidRDefault="00A917F1" w:rsidP="00A917F1">
      <w:pPr>
        <w:tabs>
          <w:tab w:val="left" w:pos="180"/>
          <w:tab w:val="left" w:pos="360"/>
        </w:tabs>
        <w:rPr>
          <w:rFonts w:ascii="Arial" w:hAnsi="Arial"/>
          <w:sz w:val="22"/>
        </w:rPr>
      </w:pPr>
    </w:p>
    <w:p w14:paraId="21CF216F" w14:textId="77777777" w:rsidR="00A917F1" w:rsidRDefault="00A917F1" w:rsidP="00A917F1">
      <w:pPr>
        <w:tabs>
          <w:tab w:val="left" w:pos="180"/>
          <w:tab w:val="left" w:pos="360"/>
        </w:tabs>
        <w:outlineLvl w:val="0"/>
        <w:rPr>
          <w:rFonts w:ascii="Arial" w:hAnsi="Arial"/>
          <w:sz w:val="22"/>
        </w:rPr>
      </w:pPr>
      <w:r>
        <w:rPr>
          <w:rFonts w:ascii="Arial" w:hAnsi="Arial"/>
          <w:sz w:val="22"/>
        </w:rPr>
        <w:t>Design Criteria</w:t>
      </w:r>
    </w:p>
    <w:p w14:paraId="2242648F" w14:textId="77777777" w:rsidR="00A917F1" w:rsidRDefault="00A917F1" w:rsidP="00A917F1">
      <w:pPr>
        <w:tabs>
          <w:tab w:val="left" w:pos="180"/>
          <w:tab w:val="left" w:pos="360"/>
        </w:tabs>
        <w:rPr>
          <w:rFonts w:ascii="Arial" w:hAnsi="Arial"/>
          <w:sz w:val="22"/>
        </w:rPr>
      </w:pPr>
    </w:p>
    <w:p w14:paraId="6818957E" w14:textId="77777777" w:rsidR="00A917F1" w:rsidRDefault="00A917F1" w:rsidP="00A917F1">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22BF0EC" w14:textId="77777777" w:rsidR="00A917F1" w:rsidRDefault="00A917F1" w:rsidP="00A917F1">
      <w:pPr>
        <w:tabs>
          <w:tab w:val="left" w:pos="180"/>
          <w:tab w:val="left" w:pos="360"/>
        </w:tabs>
        <w:rPr>
          <w:rFonts w:ascii="Arial" w:hAnsi="Arial"/>
          <w:sz w:val="22"/>
        </w:rPr>
      </w:pPr>
    </w:p>
    <w:p w14:paraId="3AC641A9" w14:textId="77777777" w:rsidR="00A917F1" w:rsidRDefault="00A917F1" w:rsidP="00A917F1">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62D1C583" w14:textId="77777777" w:rsidR="00A917F1" w:rsidRDefault="00A917F1" w:rsidP="00A917F1">
      <w:pPr>
        <w:tabs>
          <w:tab w:val="left" w:pos="180"/>
          <w:tab w:val="left" w:pos="360"/>
        </w:tabs>
        <w:rPr>
          <w:rFonts w:ascii="Arial" w:hAnsi="Arial"/>
          <w:sz w:val="22"/>
        </w:rPr>
      </w:pPr>
      <w:r>
        <w:rPr>
          <w:rFonts w:ascii="Arial" w:hAnsi="Arial"/>
          <w:sz w:val="22"/>
        </w:rPr>
        <w:t xml:space="preserve"> </w:t>
      </w:r>
    </w:p>
    <w:p w14:paraId="2493199E" w14:textId="77777777" w:rsidR="00A917F1" w:rsidRDefault="00A917F1" w:rsidP="00A917F1">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of such equipment. Manufacturer shall have at least </w:t>
      </w:r>
      <w:r w:rsidRPr="00465A50">
        <w:rPr>
          <w:rFonts w:ascii="Arial" w:hAnsi="Arial"/>
          <w:color w:val="000000" w:themeColor="text1"/>
          <w:sz w:val="22"/>
        </w:rPr>
        <w:t>20-</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3A4A92DF" w14:textId="77777777" w:rsidR="00A917F1" w:rsidRDefault="00A917F1" w:rsidP="00A917F1">
      <w:pPr>
        <w:tabs>
          <w:tab w:val="left" w:pos="180"/>
          <w:tab w:val="left" w:pos="360"/>
        </w:tabs>
        <w:rPr>
          <w:rFonts w:ascii="Arial" w:hAnsi="Arial"/>
          <w:sz w:val="22"/>
        </w:rPr>
      </w:pPr>
      <w:r>
        <w:rPr>
          <w:rFonts w:ascii="Arial" w:hAnsi="Arial"/>
          <w:sz w:val="22"/>
        </w:rPr>
        <w:t>be permitted.</w:t>
      </w:r>
    </w:p>
    <w:p w14:paraId="59F151FF" w14:textId="77777777" w:rsidR="00A917F1" w:rsidRDefault="00A917F1" w:rsidP="00A917F1">
      <w:pPr>
        <w:tabs>
          <w:tab w:val="left" w:pos="180"/>
          <w:tab w:val="left" w:pos="360"/>
        </w:tabs>
        <w:rPr>
          <w:rFonts w:ascii="Arial" w:hAnsi="Arial"/>
          <w:sz w:val="22"/>
        </w:rPr>
      </w:pPr>
    </w:p>
    <w:p w14:paraId="19E38D70" w14:textId="77777777" w:rsidR="00A917F1" w:rsidRDefault="00A917F1" w:rsidP="00A917F1">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49B5C772" w14:textId="77777777" w:rsidR="00A917F1" w:rsidRDefault="00A917F1" w:rsidP="00A917F1">
      <w:pPr>
        <w:tabs>
          <w:tab w:val="left" w:pos="180"/>
          <w:tab w:val="left" w:pos="360"/>
        </w:tabs>
        <w:rPr>
          <w:rFonts w:ascii="Arial" w:hAnsi="Arial"/>
          <w:sz w:val="22"/>
        </w:rPr>
      </w:pPr>
    </w:p>
    <w:p w14:paraId="5DB13E5F" w14:textId="77777777" w:rsidR="00A917F1" w:rsidRDefault="00A917F1" w:rsidP="00A917F1">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73B2BA2B" w14:textId="77777777" w:rsidR="00A917F1" w:rsidRDefault="00A917F1" w:rsidP="00A917F1">
      <w:pPr>
        <w:tabs>
          <w:tab w:val="left" w:pos="180"/>
          <w:tab w:val="left" w:pos="360"/>
        </w:tabs>
        <w:rPr>
          <w:rFonts w:ascii="Arial" w:hAnsi="Arial"/>
          <w:sz w:val="22"/>
        </w:rPr>
      </w:pPr>
    </w:p>
    <w:p w14:paraId="2A9D06E6" w14:textId="77777777" w:rsidR="00A917F1" w:rsidRDefault="00A917F1" w:rsidP="00A917F1">
      <w:pPr>
        <w:tabs>
          <w:tab w:val="left" w:pos="180"/>
          <w:tab w:val="left" w:pos="360"/>
        </w:tabs>
        <w:rPr>
          <w:rFonts w:ascii="Arial" w:hAnsi="Arial"/>
          <w:sz w:val="22"/>
        </w:rPr>
      </w:pPr>
      <w:r>
        <w:rPr>
          <w:rFonts w:ascii="Arial" w:hAnsi="Arial"/>
          <w:sz w:val="22"/>
        </w:rPr>
        <w:t>Separator shall have the following oil storage capacities:</w:t>
      </w:r>
    </w:p>
    <w:p w14:paraId="651E6205" w14:textId="77777777" w:rsidR="00A917F1" w:rsidRDefault="00A917F1" w:rsidP="00A917F1">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9A34A0F" w14:textId="77777777" w:rsidR="00A917F1" w:rsidRDefault="00A917F1" w:rsidP="00A917F1">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85CFF08" w14:textId="77777777" w:rsidR="00A917F1" w:rsidRPr="007D6301" w:rsidRDefault="00A917F1" w:rsidP="00A917F1">
      <w:pPr>
        <w:pStyle w:val="ListParagraph"/>
        <w:numPr>
          <w:ilvl w:val="0"/>
          <w:numId w:val="9"/>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52B0D116" w14:textId="77777777" w:rsidR="00A917F1" w:rsidRDefault="00A917F1" w:rsidP="00A917F1">
      <w:pPr>
        <w:tabs>
          <w:tab w:val="left" w:pos="180"/>
          <w:tab w:val="left" w:pos="360"/>
        </w:tabs>
        <w:rPr>
          <w:rFonts w:ascii="Arial" w:hAnsi="Arial"/>
          <w:sz w:val="22"/>
        </w:rPr>
      </w:pPr>
    </w:p>
    <w:p w14:paraId="64522A82" w14:textId="77777777" w:rsidR="00A917F1" w:rsidRDefault="00A917F1" w:rsidP="00A917F1">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w:t>
      </w:r>
      <w:proofErr w:type="spellStart"/>
      <w:r>
        <w:rPr>
          <w:rFonts w:ascii="Arial" w:hAnsi="Arial"/>
          <w:sz w:val="22"/>
        </w:rPr>
        <w:t>coalescers</w:t>
      </w:r>
      <w:proofErr w:type="spellEnd"/>
      <w:r>
        <w:rPr>
          <w:rFonts w:ascii="Arial" w:hAnsi="Arial"/>
          <w:sz w:val="22"/>
        </w:rPr>
        <w:t xml:space="preserve"> to optimize separation of free oil from water, effluent </w:t>
      </w:r>
      <w:proofErr w:type="spellStart"/>
      <w:r>
        <w:rPr>
          <w:rFonts w:ascii="Arial" w:hAnsi="Arial"/>
          <w:sz w:val="22"/>
        </w:rPr>
        <w:t>downcomer</w:t>
      </w:r>
      <w:proofErr w:type="spellEnd"/>
      <w:r>
        <w:rPr>
          <w:rFonts w:ascii="Arial" w:hAnsi="Arial"/>
          <w:sz w:val="22"/>
        </w:rPr>
        <w:t xml:space="preserve"> positioned to prevent discharge of free oil that has been separated from the water, access manways for </w:t>
      </w:r>
      <w:proofErr w:type="spellStart"/>
      <w:r>
        <w:rPr>
          <w:rFonts w:ascii="Arial" w:hAnsi="Arial"/>
          <w:sz w:val="22"/>
        </w:rPr>
        <w:t>coalescers</w:t>
      </w:r>
      <w:proofErr w:type="spellEnd"/>
      <w:r>
        <w:rPr>
          <w:rFonts w:ascii="Arial" w:hAnsi="Arial"/>
          <w:sz w:val="22"/>
        </w:rPr>
        <w:t xml:space="preserve"> and each chamber, fittings for vent, oil pump-out, sampling, gauging, leak detection, and lifting lugs.</w:t>
      </w:r>
    </w:p>
    <w:p w14:paraId="3F359E2F" w14:textId="77777777" w:rsidR="00A917F1" w:rsidRDefault="00A917F1" w:rsidP="00A917F1">
      <w:pPr>
        <w:tabs>
          <w:tab w:val="left" w:pos="180"/>
          <w:tab w:val="left" w:pos="360"/>
        </w:tabs>
        <w:rPr>
          <w:rFonts w:ascii="Arial" w:hAnsi="Arial"/>
          <w:sz w:val="22"/>
        </w:rPr>
      </w:pPr>
    </w:p>
    <w:p w14:paraId="07024C91" w14:textId="77777777" w:rsidR="00A917F1" w:rsidRDefault="00A917F1" w:rsidP="00A917F1">
      <w:pPr>
        <w:tabs>
          <w:tab w:val="left" w:pos="180"/>
          <w:tab w:val="left" w:pos="360"/>
        </w:tabs>
        <w:outlineLvl w:val="0"/>
        <w:rPr>
          <w:rFonts w:ascii="Arial" w:hAnsi="Arial"/>
          <w:sz w:val="22"/>
        </w:rPr>
      </w:pPr>
      <w:r>
        <w:rPr>
          <w:rFonts w:ascii="Arial" w:hAnsi="Arial"/>
          <w:sz w:val="22"/>
        </w:rPr>
        <w:t>Description</w:t>
      </w:r>
    </w:p>
    <w:p w14:paraId="7E4001D5" w14:textId="77777777" w:rsidR="00A917F1" w:rsidRDefault="00A917F1" w:rsidP="00A917F1">
      <w:pPr>
        <w:tabs>
          <w:tab w:val="left" w:pos="180"/>
          <w:tab w:val="left" w:pos="360"/>
        </w:tabs>
        <w:rPr>
          <w:rFonts w:ascii="Arial" w:hAnsi="Arial"/>
          <w:sz w:val="22"/>
        </w:rPr>
      </w:pPr>
    </w:p>
    <w:p w14:paraId="78933A31" w14:textId="77777777" w:rsidR="00A917F1" w:rsidRDefault="00A917F1" w:rsidP="00A917F1">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432C66B5" w14:textId="77777777" w:rsidR="00A917F1" w:rsidRDefault="00A917F1" w:rsidP="00A917F1">
      <w:pPr>
        <w:tabs>
          <w:tab w:val="left" w:pos="180"/>
          <w:tab w:val="left" w:pos="360"/>
        </w:tabs>
        <w:rPr>
          <w:rFonts w:ascii="Arial" w:hAnsi="Arial"/>
          <w:sz w:val="22"/>
        </w:rPr>
      </w:pPr>
    </w:p>
    <w:p w14:paraId="196CFFCE" w14:textId="77777777" w:rsidR="00A917F1" w:rsidRDefault="00A917F1" w:rsidP="00A917F1">
      <w:pPr>
        <w:pStyle w:val="BodyText3"/>
        <w:tabs>
          <w:tab w:val="left" w:pos="180"/>
          <w:tab w:val="left" w:pos="360"/>
        </w:tabs>
      </w:pPr>
      <w:r>
        <w:t>A 24 inch flanged influent connection with an internal influent nozzle at the inlet end of the separator. Nozzle discharge point will be located at the furthest diagonal point from the effluent discharge opening.</w:t>
      </w:r>
    </w:p>
    <w:p w14:paraId="059E3158" w14:textId="77777777" w:rsidR="00A917F1" w:rsidRDefault="00A917F1" w:rsidP="00A917F1">
      <w:pPr>
        <w:tabs>
          <w:tab w:val="left" w:pos="180"/>
          <w:tab w:val="left" w:pos="360"/>
        </w:tabs>
        <w:rPr>
          <w:rFonts w:ascii="Arial" w:hAnsi="Arial"/>
          <w:sz w:val="22"/>
        </w:rPr>
      </w:pPr>
    </w:p>
    <w:p w14:paraId="20D7B697" w14:textId="77777777" w:rsidR="00A917F1" w:rsidRDefault="00A917F1" w:rsidP="00A917F1">
      <w:pPr>
        <w:tabs>
          <w:tab w:val="left" w:pos="180"/>
          <w:tab w:val="left" w:pos="360"/>
        </w:tabs>
        <w:rPr>
          <w:rFonts w:ascii="Arial" w:hAnsi="Arial"/>
          <w:sz w:val="22"/>
        </w:rPr>
      </w:pPr>
      <w:r>
        <w:rPr>
          <w:rFonts w:ascii="Arial" w:hAnsi="Arial"/>
          <w:sz w:val="22"/>
        </w:rPr>
        <w:t>A velocity head diffusion baffle at the inlet to:</w:t>
      </w:r>
    </w:p>
    <w:p w14:paraId="0E848C7C" w14:textId="77777777" w:rsidR="00A917F1" w:rsidRDefault="00A917F1" w:rsidP="00A917F1">
      <w:pPr>
        <w:tabs>
          <w:tab w:val="left" w:pos="180"/>
          <w:tab w:val="left" w:pos="360"/>
        </w:tabs>
        <w:rPr>
          <w:rFonts w:ascii="Arial" w:hAnsi="Arial"/>
          <w:sz w:val="22"/>
        </w:rPr>
      </w:pPr>
    </w:p>
    <w:p w14:paraId="0E0E2B6B" w14:textId="77777777" w:rsidR="00A917F1" w:rsidRPr="001F4C43" w:rsidRDefault="00A917F1" w:rsidP="00A917F1">
      <w:pPr>
        <w:tabs>
          <w:tab w:val="left" w:pos="180"/>
          <w:tab w:val="left" w:pos="360"/>
        </w:tabs>
        <w:rPr>
          <w:rFonts w:ascii="Arial" w:hAnsi="Arial"/>
          <w:sz w:val="22"/>
        </w:rPr>
      </w:pPr>
      <w:r>
        <w:rPr>
          <w:rFonts w:ascii="Arial" w:hAnsi="Arial"/>
          <w:sz w:val="22"/>
        </w:rPr>
        <w:tab/>
        <w:t>•</w:t>
      </w:r>
      <w:r>
        <w:rPr>
          <w:rFonts w:ascii="Arial" w:hAnsi="Arial"/>
          <w:sz w:val="22"/>
        </w:rPr>
        <w:tab/>
      </w:r>
      <w:r w:rsidRPr="001F4C43">
        <w:rPr>
          <w:rFonts w:ascii="Arial" w:hAnsi="Arial"/>
          <w:sz w:val="22"/>
        </w:rPr>
        <w:t>reduce horizontal velocity and flow turbulence.</w:t>
      </w:r>
    </w:p>
    <w:p w14:paraId="50A46E74" w14:textId="77777777" w:rsidR="00A917F1" w:rsidRPr="001F4C43" w:rsidRDefault="00A917F1" w:rsidP="00A917F1">
      <w:pPr>
        <w:tabs>
          <w:tab w:val="left" w:pos="180"/>
          <w:tab w:val="left" w:pos="360"/>
        </w:tabs>
        <w:rPr>
          <w:rFonts w:ascii="Arial" w:hAnsi="Arial"/>
          <w:sz w:val="22"/>
        </w:rPr>
      </w:pPr>
      <w:r>
        <w:rPr>
          <w:rFonts w:ascii="Arial" w:hAnsi="Arial"/>
          <w:sz w:val="22"/>
        </w:rPr>
        <w:tab/>
        <w:t>•</w:t>
      </w:r>
      <w:r>
        <w:rPr>
          <w:rFonts w:ascii="Arial" w:hAnsi="Arial"/>
          <w:sz w:val="22"/>
        </w:rPr>
        <w:tab/>
      </w:r>
      <w:r w:rsidRPr="001F4C43">
        <w:rPr>
          <w:rFonts w:ascii="Arial" w:hAnsi="Arial"/>
          <w:sz w:val="22"/>
        </w:rPr>
        <w:t>distribute the flow equally over the separators cross sectional area.</w:t>
      </w:r>
    </w:p>
    <w:p w14:paraId="4F2E3606" w14:textId="77777777" w:rsidR="00A917F1" w:rsidRDefault="00A917F1" w:rsidP="00A917F1">
      <w:pPr>
        <w:tabs>
          <w:tab w:val="left" w:pos="180"/>
          <w:tab w:val="left" w:pos="360"/>
        </w:tabs>
        <w:rPr>
          <w:rFonts w:ascii="Arial" w:hAnsi="Arial"/>
          <w:sz w:val="22"/>
        </w:rPr>
      </w:pPr>
      <w:r>
        <w:rPr>
          <w:rFonts w:ascii="Arial" w:hAnsi="Arial"/>
          <w:sz w:val="22"/>
        </w:rPr>
        <w:tab/>
        <w:t>•</w:t>
      </w:r>
      <w:r>
        <w:rPr>
          <w:rFonts w:ascii="Arial" w:hAnsi="Arial"/>
          <w:sz w:val="22"/>
        </w:rPr>
        <w:tab/>
      </w:r>
      <w:r w:rsidRPr="001F4C43">
        <w:rPr>
          <w:rFonts w:ascii="Arial" w:hAnsi="Arial"/>
          <w:sz w:val="22"/>
        </w:rPr>
        <w:t xml:space="preserve">direct the flow in a serpentine path in order to enhance hydraulic characteristics and fully utilize all </w:t>
      </w:r>
    </w:p>
    <w:p w14:paraId="3ADB74DF" w14:textId="77777777" w:rsidR="00A917F1" w:rsidRPr="001F4C43" w:rsidRDefault="00A917F1" w:rsidP="00A917F1">
      <w:pPr>
        <w:tabs>
          <w:tab w:val="left" w:pos="180"/>
          <w:tab w:val="left" w:pos="360"/>
        </w:tabs>
        <w:rPr>
          <w:rFonts w:ascii="Arial" w:hAnsi="Arial"/>
          <w:sz w:val="22"/>
        </w:rPr>
      </w:pPr>
      <w:r>
        <w:rPr>
          <w:rFonts w:ascii="Arial" w:hAnsi="Arial"/>
          <w:sz w:val="22"/>
        </w:rPr>
        <w:tab/>
      </w:r>
      <w:r>
        <w:rPr>
          <w:rFonts w:ascii="Arial" w:hAnsi="Arial"/>
          <w:sz w:val="22"/>
        </w:rPr>
        <w:tab/>
      </w:r>
      <w:r w:rsidRPr="001F4C43">
        <w:rPr>
          <w:rFonts w:ascii="Arial" w:hAnsi="Arial"/>
          <w:sz w:val="22"/>
        </w:rPr>
        <w:t>separator volume.</w:t>
      </w:r>
    </w:p>
    <w:p w14:paraId="101F700C" w14:textId="77777777" w:rsidR="00A917F1" w:rsidRPr="001F4C43" w:rsidRDefault="00A917F1" w:rsidP="00A917F1">
      <w:pPr>
        <w:tabs>
          <w:tab w:val="left" w:pos="180"/>
          <w:tab w:val="left" w:pos="360"/>
        </w:tabs>
        <w:rPr>
          <w:rFonts w:ascii="Arial" w:hAnsi="Arial"/>
          <w:sz w:val="22"/>
        </w:rPr>
      </w:pPr>
      <w:r>
        <w:rPr>
          <w:rFonts w:ascii="Arial" w:hAnsi="Arial"/>
          <w:sz w:val="22"/>
        </w:rPr>
        <w:tab/>
        <w:t>•</w:t>
      </w:r>
      <w:r>
        <w:rPr>
          <w:rFonts w:ascii="Arial" w:hAnsi="Arial"/>
          <w:sz w:val="22"/>
        </w:rPr>
        <w:tab/>
      </w:r>
      <w:r w:rsidRPr="001F4C43">
        <w:rPr>
          <w:rFonts w:ascii="Arial" w:hAnsi="Arial"/>
          <w:sz w:val="22"/>
        </w:rPr>
        <w:t>completely isolate all inlet turbulence from the separation chamber.</w:t>
      </w:r>
    </w:p>
    <w:p w14:paraId="211A3874" w14:textId="77777777" w:rsidR="00A917F1" w:rsidRDefault="00A917F1" w:rsidP="00A917F1">
      <w:pPr>
        <w:tabs>
          <w:tab w:val="left" w:pos="180"/>
          <w:tab w:val="left" w:pos="360"/>
        </w:tabs>
        <w:rPr>
          <w:rFonts w:ascii="Arial" w:hAnsi="Arial"/>
          <w:sz w:val="22"/>
        </w:rPr>
      </w:pPr>
    </w:p>
    <w:p w14:paraId="05F4878C" w14:textId="77777777" w:rsidR="00A917F1" w:rsidRDefault="00A917F1" w:rsidP="00A917F1">
      <w:pPr>
        <w:tabs>
          <w:tab w:val="left" w:pos="180"/>
          <w:tab w:val="left" w:pos="360"/>
        </w:tabs>
        <w:rPr>
          <w:rFonts w:ascii="Arial" w:hAnsi="Arial"/>
          <w:sz w:val="22"/>
        </w:rPr>
      </w:pPr>
      <w:r>
        <w:rPr>
          <w:rFonts w:ascii="Arial" w:hAnsi="Arial"/>
          <w:sz w:val="22"/>
        </w:rPr>
        <w:t>A sediment area to disperse flow and collect oily solids and sediments.</w:t>
      </w:r>
    </w:p>
    <w:p w14:paraId="1100AB54" w14:textId="77777777" w:rsidR="00A917F1" w:rsidRDefault="00A917F1" w:rsidP="00A917F1">
      <w:pPr>
        <w:tabs>
          <w:tab w:val="left" w:pos="180"/>
          <w:tab w:val="left" w:pos="360"/>
        </w:tabs>
        <w:rPr>
          <w:rFonts w:ascii="Arial" w:hAnsi="Arial"/>
          <w:sz w:val="22"/>
        </w:rPr>
      </w:pPr>
    </w:p>
    <w:p w14:paraId="61B96219" w14:textId="77777777" w:rsidR="00A917F1" w:rsidRDefault="00A917F1" w:rsidP="00A917F1">
      <w:pPr>
        <w:tabs>
          <w:tab w:val="left" w:pos="180"/>
          <w:tab w:val="left" w:pos="360"/>
        </w:tabs>
        <w:rPr>
          <w:rFonts w:ascii="Arial" w:hAnsi="Arial"/>
          <w:sz w:val="22"/>
        </w:rPr>
      </w:pPr>
      <w:r>
        <w:rPr>
          <w:rFonts w:ascii="Arial" w:hAnsi="Arial"/>
          <w:sz w:val="22"/>
        </w:rPr>
        <w:t xml:space="preserve">A sludge baffle to retain </w:t>
      </w:r>
      <w:proofErr w:type="spellStart"/>
      <w:r>
        <w:rPr>
          <w:rFonts w:ascii="Arial" w:hAnsi="Arial"/>
          <w:sz w:val="22"/>
        </w:rPr>
        <w:t>settleable</w:t>
      </w:r>
      <w:proofErr w:type="spellEnd"/>
      <w:r>
        <w:rPr>
          <w:rFonts w:ascii="Arial" w:hAnsi="Arial"/>
          <w:sz w:val="22"/>
        </w:rPr>
        <w:t xml:space="preserve"> solids and sediment and prevent them from entering the separation chamber.</w:t>
      </w:r>
    </w:p>
    <w:p w14:paraId="1FF535D8" w14:textId="77777777" w:rsidR="00A917F1" w:rsidRDefault="00A917F1" w:rsidP="00A917F1">
      <w:pPr>
        <w:tabs>
          <w:tab w:val="left" w:pos="180"/>
          <w:tab w:val="left" w:pos="360"/>
        </w:tabs>
        <w:rPr>
          <w:rFonts w:ascii="Arial" w:hAnsi="Arial"/>
          <w:sz w:val="22"/>
        </w:rPr>
      </w:pPr>
    </w:p>
    <w:p w14:paraId="1D1F745D" w14:textId="77777777" w:rsidR="00A917F1" w:rsidRDefault="00A917F1" w:rsidP="00A917F1">
      <w:pPr>
        <w:tabs>
          <w:tab w:val="left" w:pos="180"/>
          <w:tab w:val="left" w:pos="360"/>
        </w:tabs>
        <w:rPr>
          <w:rFonts w:ascii="Arial" w:hAnsi="Arial"/>
          <w:sz w:val="22"/>
        </w:rPr>
      </w:pPr>
      <w:r>
        <w:rPr>
          <w:rFonts w:ascii="Arial" w:hAnsi="Arial"/>
          <w:sz w:val="22"/>
        </w:rPr>
        <w:t xml:space="preserve">An oil/water separation chamber containing removable inclined, parallel, flat/corrugated </w:t>
      </w:r>
      <w:proofErr w:type="spellStart"/>
      <w:r>
        <w:rPr>
          <w:rFonts w:ascii="Arial" w:hAnsi="Arial"/>
          <w:sz w:val="22"/>
        </w:rPr>
        <w:t>coalescer</w:t>
      </w:r>
      <w:proofErr w:type="spellEnd"/>
      <w:r>
        <w:rPr>
          <w:rFonts w:ascii="Arial" w:hAnsi="Arial"/>
          <w:sz w:val="22"/>
        </w:rPr>
        <w:t xml:space="preserve"> plates, sloped downward toward the sediment chamber, to:</w:t>
      </w:r>
    </w:p>
    <w:p w14:paraId="5ABFE5E8" w14:textId="77777777" w:rsidR="00A917F1" w:rsidRDefault="00A917F1" w:rsidP="00A917F1">
      <w:pPr>
        <w:tabs>
          <w:tab w:val="left" w:pos="180"/>
          <w:tab w:val="left" w:pos="360"/>
        </w:tabs>
        <w:rPr>
          <w:rFonts w:ascii="Arial" w:hAnsi="Arial"/>
          <w:sz w:val="22"/>
        </w:rPr>
      </w:pPr>
    </w:p>
    <w:p w14:paraId="0EE3D21F" w14:textId="77777777" w:rsidR="00A917F1" w:rsidRDefault="00A917F1" w:rsidP="00A917F1">
      <w:pPr>
        <w:tabs>
          <w:tab w:val="left" w:pos="180"/>
          <w:tab w:val="left" w:pos="360"/>
        </w:tabs>
        <w:rPr>
          <w:rFonts w:ascii="Arial" w:hAnsi="Arial"/>
          <w:sz w:val="22"/>
        </w:rPr>
      </w:pPr>
      <w:r>
        <w:rPr>
          <w:rFonts w:ascii="Arial" w:hAnsi="Arial"/>
          <w:sz w:val="22"/>
        </w:rPr>
        <w:tab/>
        <w:t>•</w:t>
      </w:r>
      <w:r>
        <w:rPr>
          <w:rFonts w:ascii="Arial" w:hAnsi="Arial"/>
          <w:sz w:val="22"/>
        </w:rPr>
        <w:tab/>
        <w:t xml:space="preserve">shorten the vertical distance than an oil globule has to rise for effective removal. </w:t>
      </w:r>
    </w:p>
    <w:p w14:paraId="5500A4C2" w14:textId="77777777" w:rsidR="00A917F1" w:rsidRDefault="00A917F1" w:rsidP="00A917F1">
      <w:pPr>
        <w:tabs>
          <w:tab w:val="left" w:pos="180"/>
          <w:tab w:val="left" w:pos="360"/>
        </w:tabs>
        <w:rPr>
          <w:rFonts w:ascii="Arial" w:hAnsi="Arial"/>
          <w:sz w:val="22"/>
        </w:rPr>
      </w:pPr>
      <w:r>
        <w:rPr>
          <w:rFonts w:ascii="Arial" w:hAnsi="Arial"/>
          <w:sz w:val="22"/>
        </w:rPr>
        <w:tab/>
      </w:r>
      <w:r>
        <w:rPr>
          <w:rFonts w:ascii="Arial" w:hAnsi="Arial"/>
          <w:sz w:val="22"/>
        </w:rPr>
        <w:tab/>
        <w:t>Minimum plate gap to be 1-1/4".</w:t>
      </w:r>
    </w:p>
    <w:p w14:paraId="14BD9AD8" w14:textId="77777777" w:rsidR="00A917F1" w:rsidRDefault="00A917F1" w:rsidP="00A917F1">
      <w:pPr>
        <w:tabs>
          <w:tab w:val="left" w:pos="180"/>
          <w:tab w:val="left" w:pos="360"/>
        </w:tabs>
        <w:rPr>
          <w:rFonts w:ascii="Arial" w:hAnsi="Arial"/>
          <w:sz w:val="22"/>
        </w:rPr>
      </w:pPr>
      <w:r>
        <w:rPr>
          <w:rFonts w:ascii="Arial" w:hAnsi="Arial"/>
          <w:sz w:val="22"/>
        </w:rPr>
        <w:tab/>
        <w:t>•</w:t>
      </w:r>
      <w:r>
        <w:rPr>
          <w:rFonts w:ascii="Arial" w:hAnsi="Arial"/>
          <w:sz w:val="22"/>
        </w:rPr>
        <w:tab/>
        <w:t xml:space="preserve">enhance coalescence by generating a slight sinusoidal (wave like) flow pattern thereby causing smaller, </w:t>
      </w:r>
    </w:p>
    <w:p w14:paraId="48EA0751" w14:textId="77777777" w:rsidR="00A917F1" w:rsidRDefault="00A917F1" w:rsidP="00A917F1">
      <w:pPr>
        <w:tabs>
          <w:tab w:val="left" w:pos="180"/>
          <w:tab w:val="left" w:pos="360"/>
        </w:tabs>
        <w:rPr>
          <w:rFonts w:ascii="Arial" w:hAnsi="Arial"/>
          <w:sz w:val="22"/>
        </w:rPr>
      </w:pPr>
      <w:r>
        <w:rPr>
          <w:rFonts w:ascii="Arial" w:hAnsi="Arial"/>
          <w:sz w:val="22"/>
        </w:rPr>
        <w:tab/>
      </w:r>
      <w:r>
        <w:rPr>
          <w:rFonts w:ascii="Arial" w:hAnsi="Arial"/>
          <w:sz w:val="22"/>
        </w:rPr>
        <w:tab/>
        <w:t xml:space="preserve">slow rising, oil globules to coalesce together on the undersides of the plates forming larger, rapidly </w:t>
      </w:r>
    </w:p>
    <w:p w14:paraId="552786C4" w14:textId="77777777" w:rsidR="00A917F1" w:rsidRDefault="00A917F1" w:rsidP="00A917F1">
      <w:pPr>
        <w:tabs>
          <w:tab w:val="left" w:pos="180"/>
          <w:tab w:val="left" w:pos="360"/>
        </w:tabs>
        <w:rPr>
          <w:rFonts w:ascii="Arial" w:hAnsi="Arial"/>
          <w:sz w:val="22"/>
        </w:rPr>
      </w:pPr>
      <w:r>
        <w:rPr>
          <w:rFonts w:ascii="Arial" w:hAnsi="Arial"/>
          <w:sz w:val="22"/>
        </w:rPr>
        <w:tab/>
      </w:r>
      <w:r>
        <w:rPr>
          <w:rFonts w:ascii="Arial" w:hAnsi="Arial"/>
          <w:sz w:val="22"/>
        </w:rPr>
        <w:tab/>
        <w:t>rising sheets of oil.</w:t>
      </w:r>
    </w:p>
    <w:p w14:paraId="6869ECF6" w14:textId="77777777" w:rsidR="00A917F1" w:rsidRDefault="00A917F1" w:rsidP="00A917F1">
      <w:pPr>
        <w:tabs>
          <w:tab w:val="left" w:pos="180"/>
          <w:tab w:val="left" w:pos="360"/>
        </w:tabs>
        <w:rPr>
          <w:rFonts w:ascii="Arial" w:hAnsi="Arial"/>
          <w:sz w:val="22"/>
        </w:rPr>
      </w:pPr>
      <w:r>
        <w:rPr>
          <w:rFonts w:ascii="Arial" w:hAnsi="Arial"/>
          <w:sz w:val="22"/>
        </w:rPr>
        <w:tab/>
        <w:t>•</w:t>
      </w:r>
      <w:r>
        <w:rPr>
          <w:rFonts w:ascii="Arial" w:hAnsi="Arial"/>
          <w:sz w:val="22"/>
        </w:rPr>
        <w:tab/>
        <w:t xml:space="preserve">direct the paths of the separated oil to the surface of the separator. </w:t>
      </w:r>
    </w:p>
    <w:p w14:paraId="42B47874" w14:textId="77777777" w:rsidR="00A917F1" w:rsidRDefault="00A917F1" w:rsidP="00A917F1">
      <w:pPr>
        <w:tabs>
          <w:tab w:val="left" w:pos="180"/>
          <w:tab w:val="left" w:pos="360"/>
        </w:tabs>
        <w:rPr>
          <w:rFonts w:ascii="Arial" w:hAnsi="Arial"/>
          <w:sz w:val="22"/>
        </w:rPr>
      </w:pPr>
    </w:p>
    <w:p w14:paraId="207DC0E0" w14:textId="77777777" w:rsidR="00A917F1" w:rsidRDefault="00A917F1" w:rsidP="00A917F1">
      <w:pPr>
        <w:tabs>
          <w:tab w:val="left" w:pos="180"/>
          <w:tab w:val="left" w:pos="360"/>
        </w:tabs>
        <w:rPr>
          <w:rFonts w:ascii="Arial" w:hAnsi="Arial"/>
          <w:sz w:val="22"/>
        </w:rPr>
      </w:pPr>
      <w:r>
        <w:rPr>
          <w:rFonts w:ascii="Arial" w:hAnsi="Arial"/>
          <w:sz w:val="22"/>
        </w:rPr>
        <w:t xml:space="preserve">and a sectionalized removable "Petro-Screen" polypropylene impingement </w:t>
      </w:r>
      <w:proofErr w:type="spellStart"/>
      <w:r>
        <w:rPr>
          <w:rFonts w:ascii="Arial" w:hAnsi="Arial"/>
          <w:sz w:val="22"/>
        </w:rPr>
        <w:t>coalescer</w:t>
      </w:r>
      <w:proofErr w:type="spellEnd"/>
      <w:r>
        <w:rPr>
          <w:rFonts w:ascii="Arial" w:hAnsi="Arial"/>
          <w:sz w:val="22"/>
        </w:rPr>
        <w:t xml:space="preserve"> designed to intercept oil globules of less than 20 microns in diameter. Heavy, one-piece impingement </w:t>
      </w:r>
      <w:proofErr w:type="spellStart"/>
      <w:r>
        <w:rPr>
          <w:rFonts w:ascii="Arial" w:hAnsi="Arial"/>
          <w:sz w:val="22"/>
        </w:rPr>
        <w:t>coalescers</w:t>
      </w:r>
      <w:proofErr w:type="spellEnd"/>
      <w:r>
        <w:rPr>
          <w:rFonts w:ascii="Arial" w:hAnsi="Arial"/>
          <w:sz w:val="22"/>
        </w:rPr>
        <w:t xml:space="preserve"> are not permissible.</w:t>
      </w:r>
    </w:p>
    <w:p w14:paraId="135D16D6" w14:textId="77777777" w:rsidR="00A917F1" w:rsidRDefault="00A917F1" w:rsidP="00A917F1">
      <w:pPr>
        <w:tabs>
          <w:tab w:val="left" w:pos="180"/>
          <w:tab w:val="left" w:pos="360"/>
        </w:tabs>
        <w:rPr>
          <w:rFonts w:ascii="Arial" w:hAnsi="Arial"/>
          <w:sz w:val="22"/>
        </w:rPr>
      </w:pPr>
    </w:p>
    <w:p w14:paraId="7541D1D3" w14:textId="77777777" w:rsidR="00A917F1" w:rsidRDefault="00A917F1" w:rsidP="00A917F1">
      <w:pPr>
        <w:tabs>
          <w:tab w:val="left" w:pos="180"/>
          <w:tab w:val="left" w:pos="360"/>
        </w:tabs>
        <w:rPr>
          <w:rFonts w:ascii="Arial" w:hAnsi="Arial"/>
          <w:sz w:val="22"/>
        </w:rPr>
      </w:pPr>
      <w:r>
        <w:rPr>
          <w:rFonts w:ascii="Arial" w:hAnsi="Arial"/>
          <w:sz w:val="22"/>
        </w:rPr>
        <w:t xml:space="preserve">An internal effluent </w:t>
      </w:r>
      <w:proofErr w:type="spellStart"/>
      <w:r>
        <w:rPr>
          <w:rFonts w:ascii="Arial" w:hAnsi="Arial"/>
          <w:sz w:val="22"/>
        </w:rPr>
        <w:t>downcomer</w:t>
      </w:r>
      <w:proofErr w:type="spellEnd"/>
      <w:r>
        <w:rPr>
          <w:rFonts w:ascii="Arial" w:hAnsi="Arial"/>
          <w:sz w:val="22"/>
        </w:rPr>
        <w:t xml:space="preserve"> pipe, located at the outlet end of the separator, to allow for effluent discharge from the bottom of the separation chamber only.</w:t>
      </w:r>
    </w:p>
    <w:p w14:paraId="791B93CB" w14:textId="77777777" w:rsidR="00A917F1" w:rsidRDefault="00A917F1" w:rsidP="00A917F1">
      <w:pPr>
        <w:tabs>
          <w:tab w:val="left" w:pos="180"/>
          <w:tab w:val="left" w:pos="360"/>
        </w:tabs>
        <w:rPr>
          <w:rFonts w:ascii="Arial" w:hAnsi="Arial"/>
          <w:sz w:val="22"/>
        </w:rPr>
      </w:pPr>
    </w:p>
    <w:p w14:paraId="3201D499" w14:textId="77777777" w:rsidR="00A917F1" w:rsidRDefault="00A917F1" w:rsidP="00A917F1">
      <w:pPr>
        <w:tabs>
          <w:tab w:val="left" w:pos="180"/>
          <w:tab w:val="left" w:pos="360"/>
        </w:tabs>
        <w:rPr>
          <w:rFonts w:ascii="Arial" w:hAnsi="Arial"/>
          <w:sz w:val="22"/>
        </w:rPr>
      </w:pPr>
      <w:r>
        <w:rPr>
          <w:rFonts w:ascii="Arial" w:hAnsi="Arial"/>
          <w:sz w:val="22"/>
        </w:rPr>
        <w:t>A 24-inch flanged effluent connection.</w:t>
      </w:r>
    </w:p>
    <w:p w14:paraId="0B45C32F" w14:textId="77777777" w:rsidR="00A917F1" w:rsidRDefault="00A917F1" w:rsidP="00A917F1">
      <w:pPr>
        <w:tabs>
          <w:tab w:val="left" w:pos="180"/>
          <w:tab w:val="left" w:pos="360"/>
        </w:tabs>
        <w:rPr>
          <w:rFonts w:ascii="Arial" w:hAnsi="Arial"/>
          <w:sz w:val="22"/>
        </w:rPr>
      </w:pPr>
    </w:p>
    <w:p w14:paraId="0E5D8E23" w14:textId="77777777" w:rsidR="00A917F1" w:rsidRDefault="00A917F1" w:rsidP="00A917F1">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362280B3" w14:textId="77777777" w:rsidR="00A917F1" w:rsidRDefault="00A917F1" w:rsidP="00A917F1">
      <w:pPr>
        <w:tabs>
          <w:tab w:val="left" w:pos="180"/>
          <w:tab w:val="left" w:pos="360"/>
        </w:tabs>
        <w:rPr>
          <w:rFonts w:ascii="Arial" w:hAnsi="Arial"/>
          <w:sz w:val="22"/>
        </w:rPr>
      </w:pPr>
    </w:p>
    <w:p w14:paraId="64B01E67" w14:textId="77777777" w:rsidR="00A917F1" w:rsidRDefault="00A917F1" w:rsidP="00A917F1">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538B4B48" w14:textId="77777777" w:rsidR="00A917F1" w:rsidRDefault="00A917F1" w:rsidP="00A917F1">
      <w:pPr>
        <w:tabs>
          <w:tab w:val="left" w:pos="180"/>
          <w:tab w:val="left" w:pos="360"/>
        </w:tabs>
        <w:rPr>
          <w:rFonts w:ascii="Arial" w:hAnsi="Arial"/>
          <w:sz w:val="22"/>
        </w:rPr>
      </w:pPr>
    </w:p>
    <w:p w14:paraId="21D3D848" w14:textId="77777777" w:rsidR="00A917F1" w:rsidRDefault="00A917F1" w:rsidP="00A917F1">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1D14CD" w14:textId="77777777" w:rsidR="00A917F1" w:rsidRDefault="00A917F1" w:rsidP="00A917F1">
      <w:pPr>
        <w:tabs>
          <w:tab w:val="left" w:pos="180"/>
          <w:tab w:val="left" w:pos="360"/>
        </w:tabs>
        <w:rPr>
          <w:rFonts w:ascii="Arial" w:hAnsi="Arial"/>
          <w:sz w:val="22"/>
        </w:rPr>
      </w:pPr>
    </w:p>
    <w:p w14:paraId="11B3E3BA" w14:textId="77777777" w:rsidR="00A917F1" w:rsidRDefault="00A917F1" w:rsidP="00A917F1">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3D341596" w14:textId="77777777" w:rsidR="00A917F1" w:rsidRDefault="00A917F1" w:rsidP="00A917F1">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122CEC1E" w14:textId="77777777" w:rsidR="00A917F1" w:rsidRDefault="00A917F1" w:rsidP="00A917F1">
      <w:pPr>
        <w:tabs>
          <w:tab w:val="left" w:pos="180"/>
          <w:tab w:val="left" w:pos="360"/>
        </w:tabs>
        <w:rPr>
          <w:rFonts w:ascii="Arial" w:hAnsi="Arial"/>
          <w:sz w:val="22"/>
        </w:rPr>
      </w:pPr>
      <w:r>
        <w:rPr>
          <w:rFonts w:ascii="Arial" w:hAnsi="Arial"/>
          <w:sz w:val="22"/>
        </w:rPr>
        <w:tab/>
        <w:t>self-reinforcing polyurethane.</w:t>
      </w:r>
    </w:p>
    <w:p w14:paraId="606AFF75" w14:textId="77777777" w:rsidR="00A917F1" w:rsidRDefault="00A917F1" w:rsidP="00A917F1">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03D70D11" w14:textId="77777777" w:rsidR="00A917F1" w:rsidRDefault="00A917F1" w:rsidP="00A917F1">
      <w:pPr>
        <w:tabs>
          <w:tab w:val="left" w:pos="180"/>
          <w:tab w:val="left" w:pos="360"/>
        </w:tabs>
        <w:rPr>
          <w:rFonts w:ascii="Arial" w:hAnsi="Arial"/>
          <w:sz w:val="22"/>
        </w:rPr>
      </w:pPr>
    </w:p>
    <w:p w14:paraId="6C1CE551" w14:textId="77777777" w:rsidR="00A917F1" w:rsidRDefault="00A917F1" w:rsidP="00A917F1">
      <w:pPr>
        <w:tabs>
          <w:tab w:val="left" w:pos="180"/>
          <w:tab w:val="left" w:pos="360"/>
        </w:tabs>
        <w:rPr>
          <w:rFonts w:ascii="Arial" w:hAnsi="Arial"/>
          <w:sz w:val="22"/>
        </w:rPr>
      </w:pPr>
    </w:p>
    <w:p w14:paraId="2B9651B5" w14:textId="77777777" w:rsidR="00A917F1" w:rsidRDefault="00A917F1" w:rsidP="00A917F1">
      <w:pPr>
        <w:tabs>
          <w:tab w:val="left" w:pos="180"/>
          <w:tab w:val="left" w:pos="360"/>
        </w:tabs>
        <w:rPr>
          <w:rFonts w:ascii="Arial" w:hAnsi="Arial"/>
          <w:sz w:val="22"/>
        </w:rPr>
      </w:pPr>
      <w:r>
        <w:rPr>
          <w:rFonts w:ascii="Arial" w:hAnsi="Arial"/>
          <w:sz w:val="22"/>
        </w:rPr>
        <w:t>Accessories &amp; Options</w:t>
      </w:r>
    </w:p>
    <w:p w14:paraId="40C95B34" w14:textId="77777777" w:rsidR="00A917F1" w:rsidRDefault="00A917F1" w:rsidP="00A917F1">
      <w:pPr>
        <w:tabs>
          <w:tab w:val="left" w:pos="180"/>
          <w:tab w:val="left" w:pos="360"/>
        </w:tabs>
        <w:rPr>
          <w:rFonts w:ascii="Arial" w:hAnsi="Arial"/>
          <w:sz w:val="22"/>
        </w:rPr>
      </w:pPr>
    </w:p>
    <w:p w14:paraId="07BCBA8D" w14:textId="77777777" w:rsidR="00A917F1" w:rsidRDefault="00A917F1" w:rsidP="00A917F1">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6E4D72D6" w14:textId="77777777" w:rsidR="00A917F1" w:rsidRDefault="00A917F1" w:rsidP="00A917F1">
      <w:pPr>
        <w:tabs>
          <w:tab w:val="left" w:pos="180"/>
          <w:tab w:val="left" w:pos="360"/>
        </w:tabs>
        <w:rPr>
          <w:rFonts w:ascii="Arial" w:hAnsi="Arial"/>
          <w:sz w:val="22"/>
        </w:rPr>
      </w:pPr>
      <w:r>
        <w:rPr>
          <w:rFonts w:ascii="Arial" w:hAnsi="Arial"/>
          <w:sz w:val="22"/>
        </w:rPr>
        <w:tab/>
        <w:t>heavy-duty polyurethane.</w:t>
      </w:r>
    </w:p>
    <w:p w14:paraId="2C3B5DC0" w14:textId="77777777" w:rsidR="00A917F1" w:rsidRPr="0000583F" w:rsidRDefault="00A917F1" w:rsidP="00A917F1">
      <w:pPr>
        <w:tabs>
          <w:tab w:val="left" w:pos="180"/>
          <w:tab w:val="left" w:pos="360"/>
        </w:tabs>
        <w:rPr>
          <w:rFonts w:ascii="Arial" w:hAnsi="Arial"/>
          <w:sz w:val="22"/>
          <w:szCs w:val="22"/>
        </w:rPr>
      </w:pPr>
    </w:p>
    <w:p w14:paraId="7C8858B3" w14:textId="77777777" w:rsidR="00A917F1" w:rsidRDefault="00A917F1" w:rsidP="00A917F1">
      <w:pPr>
        <w:tabs>
          <w:tab w:val="left" w:pos="180"/>
          <w:tab w:val="left" w:pos="360"/>
        </w:tabs>
        <w:rPr>
          <w:rFonts w:ascii="Arial" w:hAnsi="Arial"/>
          <w:color w:val="000000"/>
          <w:sz w:val="22"/>
          <w:szCs w:val="22"/>
        </w:rPr>
      </w:pPr>
      <w:r>
        <w:rPr>
          <w:rFonts w:ascii="Arial" w:hAnsi="Arial"/>
          <w:sz w:val="22"/>
        </w:rPr>
        <w:t>•</w:t>
      </w:r>
      <w:r>
        <w:rPr>
          <w:rFonts w:ascii="Arial" w:hAnsi="Arial"/>
          <w:sz w:val="22"/>
        </w:rPr>
        <w:tab/>
      </w:r>
      <w:r w:rsidRPr="0000583F">
        <w:rPr>
          <w:rFonts w:ascii="Arial" w:hAnsi="Arial"/>
          <w:color w:val="000000"/>
          <w:sz w:val="22"/>
          <w:szCs w:val="22"/>
        </w:rPr>
        <w:t xml:space="preserve">Standard Alarm System- Separator shall be supplied with an onsite audible and visual alarm system that </w:t>
      </w:r>
      <w:r>
        <w:rPr>
          <w:rFonts w:ascii="Arial" w:hAnsi="Arial"/>
          <w:color w:val="000000"/>
          <w:sz w:val="22"/>
          <w:szCs w:val="22"/>
        </w:rPr>
        <w:br/>
        <w:t xml:space="preserve">   </w:t>
      </w:r>
      <w:r w:rsidRPr="0000583F">
        <w:rPr>
          <w:rFonts w:ascii="Arial" w:hAnsi="Arial"/>
          <w:color w:val="000000"/>
          <w:sz w:val="22"/>
          <w:szCs w:val="22"/>
        </w:rPr>
        <w:t xml:space="preserve">indicates hi oil level and hi-hi oil level (audible and visual) of oil storage in the oil/water separator will be </w:t>
      </w:r>
      <w:r>
        <w:rPr>
          <w:rFonts w:ascii="Arial" w:hAnsi="Arial"/>
          <w:color w:val="000000"/>
          <w:sz w:val="22"/>
          <w:szCs w:val="22"/>
        </w:rPr>
        <w:br/>
        <w:t xml:space="preserve">   </w:t>
      </w:r>
      <w:r w:rsidRPr="0000583F">
        <w:rPr>
          <w:rFonts w:ascii="Arial" w:hAnsi="Arial"/>
          <w:color w:val="000000"/>
          <w:sz w:val="22"/>
          <w:szCs w:val="22"/>
        </w:rPr>
        <w:t xml:space="preserve">provided. An audible and visual leak detection alarm system that indicates hydrocarbon and/or water in the </w:t>
      </w:r>
      <w:r>
        <w:rPr>
          <w:rFonts w:ascii="Arial" w:hAnsi="Arial"/>
          <w:color w:val="000000"/>
          <w:sz w:val="22"/>
          <w:szCs w:val="22"/>
        </w:rPr>
        <w:br/>
        <w:t xml:space="preserve">   </w:t>
      </w:r>
      <w:r w:rsidRPr="0000583F">
        <w:rPr>
          <w:rFonts w:ascii="Arial" w:hAnsi="Arial"/>
          <w:color w:val="000000"/>
          <w:sz w:val="22"/>
          <w:szCs w:val="22"/>
        </w:rPr>
        <w:t xml:space="preserve">interstice. A silence control shall be provided for the audible alarms. Panel shall include intrinsically safe </w:t>
      </w:r>
      <w:r>
        <w:rPr>
          <w:rFonts w:ascii="Arial" w:hAnsi="Arial"/>
          <w:color w:val="000000"/>
          <w:sz w:val="22"/>
          <w:szCs w:val="22"/>
        </w:rPr>
        <w:br/>
        <w:t xml:space="preserve">   </w:t>
      </w:r>
      <w:r w:rsidRPr="0000583F">
        <w:rPr>
          <w:rFonts w:ascii="Arial" w:hAnsi="Arial"/>
          <w:color w:val="000000"/>
          <w:sz w:val="22"/>
          <w:szCs w:val="22"/>
        </w:rPr>
        <w:t xml:space="preserve">connection to sensors. Level sensor floats to be made of stainless steel. The control panel shall contain both </w:t>
      </w:r>
      <w:r>
        <w:rPr>
          <w:rFonts w:ascii="Arial" w:hAnsi="Arial"/>
          <w:color w:val="000000"/>
          <w:sz w:val="22"/>
          <w:szCs w:val="22"/>
        </w:rPr>
        <w:br/>
        <w:t xml:space="preserve">   </w:t>
      </w:r>
      <w:r w:rsidRPr="0000583F">
        <w:rPr>
          <w:rFonts w:ascii="Arial" w:hAnsi="Arial"/>
          <w:color w:val="000000"/>
          <w:sz w:val="22"/>
          <w:szCs w:val="22"/>
        </w:rPr>
        <w:t xml:space="preserve">level sensor and leak detection control. The control panel shall be NEMA 4 minimum enclosure rating. </w:t>
      </w:r>
      <w:r>
        <w:rPr>
          <w:rFonts w:ascii="Arial" w:hAnsi="Arial"/>
          <w:color w:val="000000"/>
          <w:sz w:val="22"/>
          <w:szCs w:val="22"/>
        </w:rPr>
        <w:br/>
        <w:t xml:space="preserve">   </w:t>
      </w:r>
      <w:r w:rsidRPr="0000583F">
        <w:rPr>
          <w:rFonts w:ascii="Arial" w:hAnsi="Arial"/>
          <w:color w:val="000000"/>
          <w:sz w:val="22"/>
          <w:szCs w:val="22"/>
        </w:rPr>
        <w:t>Power to the control panel is to be [</w:t>
      </w:r>
      <w:r w:rsidRPr="0000583F">
        <w:rPr>
          <w:rFonts w:ascii="Arial" w:hAnsi="Arial"/>
          <w:color w:val="000000"/>
          <w:sz w:val="22"/>
          <w:szCs w:val="22"/>
          <w:highlight w:val="yellow"/>
        </w:rPr>
        <w:t>_____</w:t>
      </w:r>
      <w:r w:rsidRPr="0000583F">
        <w:rPr>
          <w:rFonts w:ascii="Arial" w:hAnsi="Arial"/>
          <w:color w:val="000000"/>
          <w:sz w:val="22"/>
          <w:szCs w:val="22"/>
        </w:rPr>
        <w:t>] volt, [</w:t>
      </w:r>
      <w:r w:rsidRPr="0000583F">
        <w:rPr>
          <w:rFonts w:ascii="Arial" w:hAnsi="Arial"/>
          <w:color w:val="000000"/>
          <w:sz w:val="22"/>
          <w:szCs w:val="22"/>
          <w:highlight w:val="yellow"/>
        </w:rPr>
        <w:t>_____</w:t>
      </w:r>
      <w:r w:rsidRPr="0000583F">
        <w:rPr>
          <w:rFonts w:ascii="Arial" w:hAnsi="Arial"/>
          <w:color w:val="000000"/>
          <w:sz w:val="22"/>
          <w:szCs w:val="22"/>
        </w:rPr>
        <w:t>] phase.</w:t>
      </w:r>
    </w:p>
    <w:p w14:paraId="15BFD5F3" w14:textId="77777777" w:rsidR="00A917F1" w:rsidRDefault="00A917F1" w:rsidP="00A917F1">
      <w:pPr>
        <w:tabs>
          <w:tab w:val="left" w:pos="180"/>
          <w:tab w:val="left" w:pos="360"/>
        </w:tabs>
        <w:rPr>
          <w:rFonts w:ascii="Arial" w:hAnsi="Arial"/>
          <w:color w:val="000000"/>
          <w:sz w:val="22"/>
          <w:szCs w:val="22"/>
        </w:rPr>
      </w:pPr>
    </w:p>
    <w:p w14:paraId="7B7F75C2" w14:textId="709F35A2" w:rsidR="00A917F1" w:rsidRPr="0000583F" w:rsidRDefault="00A917F1" w:rsidP="00A917F1">
      <w:pPr>
        <w:pStyle w:val="ListParagraph"/>
        <w:numPr>
          <w:ilvl w:val="0"/>
          <w:numId w:val="11"/>
        </w:numPr>
        <w:tabs>
          <w:tab w:val="left" w:pos="180"/>
          <w:tab w:val="left" w:pos="360"/>
        </w:tabs>
        <w:jc w:val="both"/>
        <w:rPr>
          <w:rFonts w:ascii="Arial" w:hAnsi="Arial"/>
          <w:sz w:val="22"/>
          <w:szCs w:val="22"/>
        </w:rPr>
      </w:pPr>
      <w:r w:rsidRPr="0000583F">
        <w:rPr>
          <w:rFonts w:ascii="Arial" w:hAnsi="Arial"/>
          <w:b/>
          <w:sz w:val="22"/>
          <w:szCs w:val="22"/>
        </w:rPr>
        <w:t>High-LINK® Monitoring Alarm System</w:t>
      </w:r>
      <w:r w:rsidRPr="0000583F">
        <w:rPr>
          <w:rFonts w:ascii="Arial" w:hAnsi="Arial"/>
          <w:sz w:val="22"/>
          <w:szCs w:val="22"/>
        </w:rPr>
        <w:t>- Separator shall be supplied with a High-LINK® cloud based remote alarm system that integrates with onsite continuous monitoring of overall liquid level, oil level in gallons, and set point alarm conditions for hi oil level and hi-hi oil level in the oil/water separator. An audible and visual leak detection alarm system for monitoring the interstice is also provided. A silence control shall be provided for the audible alarms. Panel shall include intrinsically safe connection to sensors. Level sensor floats to be made of stainless steel. The control panel shall contain both level sensor and leak detection control. The control panel shall be NEMA 4</w:t>
      </w:r>
      <w:r w:rsidRPr="0000583F">
        <w:rPr>
          <w:rFonts w:ascii="Arial" w:hAnsi="Arial"/>
          <w:sz w:val="22"/>
        </w:rPr>
        <w:t xml:space="preserve"> minimum enclosure rating</w:t>
      </w:r>
      <w:r w:rsidRPr="0000583F">
        <w:rPr>
          <w:rFonts w:ascii="Arial" w:hAnsi="Arial"/>
          <w:sz w:val="22"/>
          <w:szCs w:val="22"/>
        </w:rPr>
        <w:t>. Power to the control panel is to be [</w:t>
      </w:r>
      <w:r w:rsidRPr="0000583F">
        <w:rPr>
          <w:rFonts w:ascii="Arial" w:hAnsi="Arial"/>
          <w:sz w:val="22"/>
          <w:szCs w:val="22"/>
          <w:shd w:val="solid" w:color="FFFF00" w:fill="auto"/>
        </w:rPr>
        <w:t>_____</w:t>
      </w:r>
      <w:r w:rsidRPr="0000583F">
        <w:rPr>
          <w:rFonts w:ascii="Arial" w:hAnsi="Arial"/>
          <w:sz w:val="22"/>
          <w:szCs w:val="22"/>
        </w:rPr>
        <w:t>] volt, [</w:t>
      </w:r>
      <w:r w:rsidRPr="0000583F">
        <w:rPr>
          <w:rFonts w:ascii="Arial" w:hAnsi="Arial"/>
          <w:sz w:val="22"/>
          <w:szCs w:val="22"/>
          <w:shd w:val="solid" w:color="FFFF00" w:fill="auto"/>
        </w:rPr>
        <w:t>_____</w:t>
      </w:r>
      <w:r w:rsidRPr="0000583F">
        <w:rPr>
          <w:rFonts w:ascii="Arial" w:hAnsi="Arial"/>
          <w:sz w:val="22"/>
          <w:szCs w:val="22"/>
        </w:rPr>
        <w:t xml:space="preserve">] phase. Please </w:t>
      </w:r>
      <w:hyperlink r:id="rId9" w:history="1">
        <w:r w:rsidRPr="0096410A">
          <w:rPr>
            <w:rStyle w:val="Hyperlink"/>
            <w:rFonts w:ascii="Arial" w:hAnsi="Arial"/>
            <w:sz w:val="22"/>
            <w:szCs w:val="22"/>
          </w:rPr>
          <w:t xml:space="preserve">visit </w:t>
        </w:r>
        <w:r w:rsidR="0096410A" w:rsidRPr="0096410A">
          <w:rPr>
            <w:rStyle w:val="Hyperlink"/>
            <w:rFonts w:ascii="Arial" w:hAnsi="Arial"/>
            <w:sz w:val="22"/>
            <w:szCs w:val="22"/>
          </w:rPr>
          <w:t>this</w:t>
        </w:r>
        <w:bookmarkStart w:id="0" w:name="_GoBack"/>
        <w:bookmarkEnd w:id="0"/>
        <w:r w:rsidRPr="0096410A">
          <w:rPr>
            <w:rStyle w:val="Hyperlink"/>
            <w:rFonts w:ascii="Arial" w:hAnsi="Arial"/>
            <w:sz w:val="22"/>
            <w:szCs w:val="22"/>
          </w:rPr>
          <w:t xml:space="preserve"> link</w:t>
        </w:r>
      </w:hyperlink>
      <w:r w:rsidRPr="0000583F">
        <w:rPr>
          <w:rFonts w:ascii="Arial" w:hAnsi="Arial"/>
          <w:sz w:val="22"/>
          <w:szCs w:val="22"/>
        </w:rPr>
        <w:t xml:space="preserve"> to obtain detailed product sheets on the High-LINK® control panel and sensors available. </w:t>
      </w:r>
      <w:r w:rsidRPr="0000583F">
        <w:rPr>
          <w:rFonts w:ascii="Arial" w:hAnsi="Arial"/>
          <w:color w:val="000000"/>
          <w:sz w:val="22"/>
          <w:szCs w:val="22"/>
        </w:rPr>
        <w:t>The High-LINK</w:t>
      </w:r>
      <w:r w:rsidRPr="0000583F">
        <w:rPr>
          <w:rFonts w:ascii="Arial" w:hAnsi="Arial"/>
          <w:color w:val="000000"/>
          <w:sz w:val="22"/>
          <w:szCs w:val="22"/>
          <w:bdr w:val="none" w:sz="0" w:space="0" w:color="auto" w:frame="1"/>
          <w:vertAlign w:val="superscript"/>
        </w:rPr>
        <w:t>®</w:t>
      </w:r>
      <w:r w:rsidRPr="0000583F">
        <w:rPr>
          <w:rFonts w:ascii="Arial" w:hAnsi="Arial"/>
          <w:color w:val="000000"/>
          <w:sz w:val="22"/>
          <w:szCs w:val="22"/>
        </w:rPr>
        <w:t> wastewater monitoring system keeps your operation running smoothly and efficiently offering the following benefits-</w:t>
      </w:r>
    </w:p>
    <w:p w14:paraId="63D5934D" w14:textId="77777777" w:rsidR="00A917F1" w:rsidRPr="0000583F" w:rsidRDefault="00A917F1" w:rsidP="00A917F1">
      <w:pPr>
        <w:numPr>
          <w:ilvl w:val="0"/>
          <w:numId w:val="10"/>
        </w:numPr>
        <w:shd w:val="clear" w:color="auto" w:fill="FFFFFF"/>
        <w:ind w:left="450"/>
        <w:textAlignment w:val="baseline"/>
        <w:rPr>
          <w:rFonts w:ascii="Arial" w:hAnsi="Arial"/>
          <w:color w:val="000000"/>
          <w:sz w:val="22"/>
          <w:szCs w:val="22"/>
        </w:rPr>
      </w:pPr>
      <w:r w:rsidRPr="0000583F">
        <w:rPr>
          <w:rFonts w:ascii="Arial" w:hAnsi="Arial"/>
          <w:color w:val="000000"/>
          <w:sz w:val="22"/>
          <w:szCs w:val="22"/>
        </w:rPr>
        <w:t xml:space="preserve">Provides remote, real time cloud-based monitoring of system </w:t>
      </w:r>
      <w:r w:rsidRPr="0000583F">
        <w:rPr>
          <w:rFonts w:ascii="Tahoma" w:hAnsi="Tahoma" w:cs="Tahoma"/>
          <w:color w:val="000000"/>
          <w:sz w:val="20"/>
        </w:rPr>
        <w:t>with flexible 90 day or (1) Year subscription packages available</w:t>
      </w:r>
    </w:p>
    <w:p w14:paraId="1380ECAF" w14:textId="77777777" w:rsidR="00A917F1" w:rsidRPr="0000583F" w:rsidRDefault="00A917F1" w:rsidP="00A917F1">
      <w:pPr>
        <w:numPr>
          <w:ilvl w:val="0"/>
          <w:numId w:val="10"/>
        </w:numPr>
        <w:shd w:val="clear" w:color="auto" w:fill="FFFFFF"/>
        <w:ind w:left="450"/>
        <w:textAlignment w:val="baseline"/>
        <w:rPr>
          <w:rFonts w:ascii="Arial" w:hAnsi="Arial"/>
          <w:color w:val="000000"/>
          <w:sz w:val="22"/>
          <w:szCs w:val="22"/>
        </w:rPr>
      </w:pPr>
      <w:r w:rsidRPr="0000583F">
        <w:rPr>
          <w:rFonts w:ascii="Arial" w:hAnsi="Arial"/>
          <w:color w:val="000000"/>
          <w:sz w:val="22"/>
          <w:szCs w:val="22"/>
        </w:rPr>
        <w:t>Can send an automatic alert to waste haulers when reaching capacity if customer desires</w:t>
      </w:r>
    </w:p>
    <w:p w14:paraId="5404A4C7" w14:textId="77777777" w:rsidR="00A917F1" w:rsidRPr="0000583F" w:rsidRDefault="00A917F1" w:rsidP="00A917F1">
      <w:pPr>
        <w:numPr>
          <w:ilvl w:val="0"/>
          <w:numId w:val="10"/>
        </w:numPr>
        <w:shd w:val="clear" w:color="auto" w:fill="FFFFFF"/>
        <w:ind w:left="450"/>
        <w:textAlignment w:val="baseline"/>
        <w:rPr>
          <w:rFonts w:ascii="Arial" w:hAnsi="Arial"/>
          <w:color w:val="000000"/>
          <w:sz w:val="22"/>
          <w:szCs w:val="22"/>
        </w:rPr>
      </w:pPr>
      <w:r w:rsidRPr="0000583F">
        <w:rPr>
          <w:rFonts w:ascii="Arial" w:hAnsi="Arial"/>
          <w:color w:val="000000"/>
          <w:sz w:val="22"/>
          <w:szCs w:val="22"/>
        </w:rPr>
        <w:t>Monitors liquid levels</w:t>
      </w:r>
    </w:p>
    <w:p w14:paraId="513250C4" w14:textId="77777777" w:rsidR="00A917F1" w:rsidRPr="0000583F" w:rsidRDefault="00A917F1" w:rsidP="00A917F1">
      <w:pPr>
        <w:numPr>
          <w:ilvl w:val="0"/>
          <w:numId w:val="10"/>
        </w:numPr>
        <w:shd w:val="clear" w:color="auto" w:fill="FFFFFF"/>
        <w:ind w:left="450"/>
        <w:textAlignment w:val="baseline"/>
        <w:rPr>
          <w:rFonts w:ascii="Arial" w:hAnsi="Arial"/>
          <w:color w:val="000000"/>
          <w:sz w:val="22"/>
          <w:szCs w:val="22"/>
        </w:rPr>
      </w:pPr>
      <w:r w:rsidRPr="0000583F">
        <w:rPr>
          <w:rFonts w:ascii="Arial" w:hAnsi="Arial"/>
          <w:color w:val="000000"/>
          <w:sz w:val="22"/>
          <w:szCs w:val="22"/>
        </w:rPr>
        <w:t>Prevents costly service with predictive maintenance tools</w:t>
      </w:r>
    </w:p>
    <w:p w14:paraId="12514D51" w14:textId="77777777" w:rsidR="00A917F1" w:rsidRPr="0000583F" w:rsidRDefault="00A917F1" w:rsidP="00A917F1">
      <w:pPr>
        <w:numPr>
          <w:ilvl w:val="0"/>
          <w:numId w:val="10"/>
        </w:numPr>
        <w:shd w:val="clear" w:color="auto" w:fill="FFFFFF"/>
        <w:ind w:left="450"/>
        <w:textAlignment w:val="baseline"/>
        <w:rPr>
          <w:rFonts w:ascii="Arial" w:hAnsi="Arial"/>
          <w:color w:val="000000"/>
          <w:sz w:val="22"/>
          <w:szCs w:val="22"/>
        </w:rPr>
      </w:pPr>
      <w:r w:rsidRPr="0000583F">
        <w:rPr>
          <w:rFonts w:ascii="Arial" w:hAnsi="Arial"/>
          <w:color w:val="000000"/>
          <w:sz w:val="22"/>
          <w:szCs w:val="22"/>
        </w:rPr>
        <w:t>Alerts personnel of activity &amp; alarms via email</w:t>
      </w:r>
    </w:p>
    <w:p w14:paraId="540FD54C" w14:textId="77777777" w:rsidR="00A917F1" w:rsidRDefault="00A917F1" w:rsidP="00A917F1">
      <w:pPr>
        <w:tabs>
          <w:tab w:val="left" w:pos="180"/>
          <w:tab w:val="left" w:pos="360"/>
        </w:tabs>
        <w:rPr>
          <w:rFonts w:ascii="Arial" w:hAnsi="Arial"/>
          <w:color w:val="000000"/>
          <w:sz w:val="22"/>
          <w:szCs w:val="22"/>
        </w:rPr>
      </w:pPr>
    </w:p>
    <w:p w14:paraId="44DCAF8F" w14:textId="77777777" w:rsidR="00934C55" w:rsidRDefault="00934C55" w:rsidP="00A917F1">
      <w:pPr>
        <w:tabs>
          <w:tab w:val="left" w:pos="180"/>
          <w:tab w:val="left" w:pos="360"/>
        </w:tabs>
        <w:rPr>
          <w:rFonts w:ascii="Arial" w:hAnsi="Arial"/>
          <w:sz w:val="22"/>
        </w:rPr>
      </w:pPr>
    </w:p>
    <w:p w14:paraId="7E769946" w14:textId="70BE0542" w:rsidR="00A917F1" w:rsidRDefault="00A917F1" w:rsidP="00A917F1">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26E31C60" w14:textId="77777777" w:rsidR="00A917F1" w:rsidRDefault="00A917F1" w:rsidP="00A917F1">
      <w:pPr>
        <w:tabs>
          <w:tab w:val="left" w:pos="180"/>
          <w:tab w:val="left" w:pos="360"/>
        </w:tabs>
        <w:rPr>
          <w:rFonts w:ascii="Arial" w:hAnsi="Arial"/>
          <w:sz w:val="22"/>
        </w:rPr>
      </w:pP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C451C9" w14:textId="77777777" w:rsidR="00A917F1" w:rsidRDefault="00A917F1" w:rsidP="00A917F1">
      <w:pPr>
        <w:tabs>
          <w:tab w:val="left" w:pos="180"/>
          <w:tab w:val="left" w:pos="360"/>
        </w:tabs>
        <w:rPr>
          <w:rFonts w:ascii="Arial" w:hAnsi="Arial"/>
          <w:sz w:val="22"/>
        </w:rPr>
      </w:pPr>
    </w:p>
    <w:p w14:paraId="13826DBB" w14:textId="77777777" w:rsidR="00A917F1" w:rsidRDefault="00A917F1" w:rsidP="00A917F1">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0DB84D05" w14:textId="77777777" w:rsidR="00A917F1" w:rsidRDefault="00A917F1" w:rsidP="00A917F1">
      <w:pPr>
        <w:tabs>
          <w:tab w:val="left" w:pos="180"/>
          <w:tab w:val="left" w:pos="360"/>
        </w:tabs>
        <w:rPr>
          <w:rFonts w:ascii="Arial" w:hAnsi="Arial"/>
          <w:sz w:val="22"/>
        </w:rPr>
      </w:pPr>
    </w:p>
    <w:p w14:paraId="726F6120" w14:textId="77777777" w:rsidR="00A917F1" w:rsidRDefault="00A917F1" w:rsidP="00A917F1">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5EDFE30" w14:textId="77777777" w:rsidR="00A917F1" w:rsidRDefault="00A917F1" w:rsidP="00A917F1">
      <w:pPr>
        <w:tabs>
          <w:tab w:val="left" w:pos="180"/>
          <w:tab w:val="left" w:pos="360"/>
        </w:tabs>
        <w:rPr>
          <w:rFonts w:ascii="Arial" w:hAnsi="Arial"/>
          <w:sz w:val="22"/>
        </w:rPr>
      </w:pPr>
    </w:p>
    <w:p w14:paraId="063D5121" w14:textId="77777777" w:rsidR="00A917F1" w:rsidRDefault="00A917F1" w:rsidP="00A917F1">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E22B8" w14:textId="77777777" w:rsidR="00A917F1" w:rsidRDefault="00A917F1" w:rsidP="00A917F1">
      <w:pPr>
        <w:tabs>
          <w:tab w:val="left" w:pos="180"/>
          <w:tab w:val="left" w:pos="360"/>
        </w:tabs>
        <w:rPr>
          <w:rFonts w:ascii="Arial" w:hAnsi="Arial"/>
          <w:sz w:val="22"/>
        </w:rPr>
      </w:pPr>
    </w:p>
    <w:p w14:paraId="2B66F4D7" w14:textId="77777777" w:rsidR="00A917F1" w:rsidRDefault="00A917F1" w:rsidP="00A917F1">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27CBA9A8" w14:textId="77777777" w:rsidR="00A917F1" w:rsidRDefault="00A917F1" w:rsidP="00A917F1">
      <w:pPr>
        <w:tabs>
          <w:tab w:val="left" w:pos="180"/>
          <w:tab w:val="left" w:pos="360"/>
        </w:tabs>
        <w:rPr>
          <w:rFonts w:ascii="Arial" w:hAnsi="Arial"/>
          <w:sz w:val="22"/>
        </w:rPr>
      </w:pPr>
    </w:p>
    <w:p w14:paraId="4B386BCC" w14:textId="77777777" w:rsidR="00A917F1" w:rsidRDefault="00A917F1" w:rsidP="00A917F1">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E8C3BD0" w14:textId="77777777" w:rsidR="00A917F1" w:rsidRDefault="00A917F1" w:rsidP="00A917F1">
      <w:pPr>
        <w:tabs>
          <w:tab w:val="left" w:pos="180"/>
          <w:tab w:val="left" w:pos="360"/>
        </w:tabs>
        <w:rPr>
          <w:rFonts w:ascii="Arial" w:hAnsi="Arial"/>
          <w:sz w:val="22"/>
        </w:rPr>
      </w:pPr>
    </w:p>
    <w:p w14:paraId="74DF7812" w14:textId="77777777" w:rsidR="00A917F1" w:rsidRDefault="00A917F1" w:rsidP="00A917F1">
      <w:pPr>
        <w:tabs>
          <w:tab w:val="left" w:pos="180"/>
          <w:tab w:val="left" w:pos="360"/>
        </w:tabs>
        <w:rPr>
          <w:rFonts w:ascii="Arial" w:eastAsia="MS Mincho" w:hAnsi="Arial"/>
          <w:sz w:val="22"/>
        </w:rPr>
      </w:pPr>
    </w:p>
    <w:p w14:paraId="3C0E3EC1"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Quality Assurance</w:t>
      </w:r>
    </w:p>
    <w:p w14:paraId="098A4177" w14:textId="77777777" w:rsidR="00A917F1" w:rsidRDefault="00A917F1" w:rsidP="00A917F1">
      <w:pPr>
        <w:tabs>
          <w:tab w:val="left" w:pos="180"/>
          <w:tab w:val="left" w:pos="360"/>
        </w:tabs>
        <w:rPr>
          <w:rFonts w:ascii="Arial" w:eastAsia="MS Mincho" w:hAnsi="Arial"/>
          <w:sz w:val="22"/>
        </w:rPr>
      </w:pPr>
    </w:p>
    <w:p w14:paraId="17FE336C"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Submittals:</w:t>
      </w:r>
    </w:p>
    <w:p w14:paraId="0E076AC3" w14:textId="77777777" w:rsidR="00A917F1" w:rsidRDefault="00A917F1" w:rsidP="00A917F1">
      <w:pPr>
        <w:tabs>
          <w:tab w:val="left" w:pos="180"/>
          <w:tab w:val="left" w:pos="360"/>
        </w:tabs>
        <w:rPr>
          <w:rFonts w:ascii="Arial" w:eastAsia="MS Mincho" w:hAnsi="Arial"/>
          <w:sz w:val="22"/>
        </w:rPr>
      </w:pPr>
    </w:p>
    <w:p w14:paraId="4D977AFA"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4755B53E" w14:textId="77777777" w:rsidR="00A917F1" w:rsidRDefault="00A917F1" w:rsidP="00A917F1">
      <w:pPr>
        <w:tabs>
          <w:tab w:val="left" w:pos="180"/>
          <w:tab w:val="left" w:pos="360"/>
        </w:tabs>
        <w:rPr>
          <w:rFonts w:ascii="Arial" w:eastAsia="MS Mincho" w:hAnsi="Arial"/>
          <w:sz w:val="22"/>
        </w:rPr>
      </w:pPr>
    </w:p>
    <w:p w14:paraId="3E16DEFE"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0E759D74" w14:textId="77777777" w:rsidR="00A917F1" w:rsidRDefault="00A917F1" w:rsidP="00A917F1">
      <w:pPr>
        <w:tabs>
          <w:tab w:val="left" w:pos="180"/>
          <w:tab w:val="left" w:pos="360"/>
        </w:tabs>
        <w:rPr>
          <w:rFonts w:ascii="Arial" w:eastAsia="MS Mincho" w:hAnsi="Arial"/>
          <w:sz w:val="22"/>
        </w:rPr>
      </w:pPr>
    </w:p>
    <w:p w14:paraId="51262330"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F20BD2F" w14:textId="77777777" w:rsidR="00A917F1" w:rsidRDefault="00A917F1" w:rsidP="00A917F1">
      <w:pPr>
        <w:tabs>
          <w:tab w:val="left" w:pos="180"/>
          <w:tab w:val="left" w:pos="360"/>
        </w:tabs>
        <w:rPr>
          <w:rFonts w:ascii="Arial" w:eastAsia="MS Mincho" w:hAnsi="Arial"/>
          <w:sz w:val="22"/>
        </w:rPr>
      </w:pPr>
    </w:p>
    <w:p w14:paraId="66067842"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Warranty</w:t>
      </w:r>
    </w:p>
    <w:p w14:paraId="2140610F" w14:textId="77777777" w:rsidR="00A917F1" w:rsidRDefault="00A917F1" w:rsidP="00A917F1">
      <w:pPr>
        <w:tabs>
          <w:tab w:val="left" w:pos="180"/>
          <w:tab w:val="left" w:pos="360"/>
        </w:tabs>
        <w:rPr>
          <w:rFonts w:ascii="Arial" w:eastAsia="MS Mincho" w:hAnsi="Arial"/>
          <w:sz w:val="22"/>
        </w:rPr>
      </w:pPr>
    </w:p>
    <w:p w14:paraId="3DD83133"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29E44693" w14:textId="77777777" w:rsidR="00A917F1" w:rsidRDefault="00A917F1" w:rsidP="00A917F1">
      <w:pPr>
        <w:tabs>
          <w:tab w:val="left" w:pos="180"/>
          <w:tab w:val="left" w:pos="360"/>
        </w:tabs>
        <w:rPr>
          <w:rFonts w:ascii="Arial" w:eastAsia="MS Mincho" w:hAnsi="Arial"/>
          <w:sz w:val="22"/>
        </w:rPr>
      </w:pPr>
    </w:p>
    <w:p w14:paraId="35742F19"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453FA6AD" w14:textId="77777777" w:rsidR="00A917F1" w:rsidRDefault="00A917F1" w:rsidP="00A917F1">
      <w:pPr>
        <w:tabs>
          <w:tab w:val="left" w:pos="180"/>
          <w:tab w:val="left" w:pos="360"/>
        </w:tabs>
        <w:rPr>
          <w:rFonts w:ascii="Arial" w:eastAsia="MS Mincho" w:hAnsi="Arial"/>
          <w:sz w:val="22"/>
        </w:rPr>
      </w:pPr>
    </w:p>
    <w:p w14:paraId="35EA1776"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Approved Manufacturer</w:t>
      </w:r>
    </w:p>
    <w:p w14:paraId="7092D0D2" w14:textId="77777777" w:rsidR="00A917F1" w:rsidRDefault="00A917F1" w:rsidP="00A917F1">
      <w:pPr>
        <w:tabs>
          <w:tab w:val="left" w:pos="180"/>
          <w:tab w:val="left" w:pos="360"/>
        </w:tabs>
        <w:rPr>
          <w:rFonts w:ascii="Arial" w:eastAsia="MS Mincho" w:hAnsi="Arial"/>
          <w:sz w:val="22"/>
        </w:rPr>
      </w:pPr>
    </w:p>
    <w:p w14:paraId="4B620904"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0B00BAB2"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3606E2C8" w14:textId="77777777" w:rsidR="00A917F1" w:rsidRDefault="00A917F1" w:rsidP="00A917F1">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10" w:history="1">
        <w:r>
          <w:rPr>
            <w:rStyle w:val="Hyperlink"/>
            <w:rFonts w:ascii="Arial" w:eastAsia="MS Mincho" w:hAnsi="Arial"/>
            <w:b/>
            <w:sz w:val="22"/>
          </w:rPr>
          <w:t>www.highlandtank.com</w:t>
        </w:r>
      </w:hyperlink>
    </w:p>
    <w:p w14:paraId="4136DB43" w14:textId="77777777" w:rsidR="00A917F1" w:rsidRDefault="00A917F1" w:rsidP="00A917F1">
      <w:pPr>
        <w:tabs>
          <w:tab w:val="left" w:pos="180"/>
          <w:tab w:val="left" w:pos="360"/>
        </w:tabs>
        <w:rPr>
          <w:rFonts w:ascii="Arial" w:hAnsi="Arial"/>
          <w:sz w:val="22"/>
        </w:rPr>
      </w:pPr>
    </w:p>
    <w:p w14:paraId="7086738D" w14:textId="77777777" w:rsidR="00A917F1" w:rsidRDefault="00A917F1" w:rsidP="00A917F1">
      <w:pPr>
        <w:tabs>
          <w:tab w:val="left" w:pos="180"/>
          <w:tab w:val="left" w:pos="360"/>
        </w:tabs>
      </w:pPr>
    </w:p>
    <w:p w14:paraId="63C4C832" w14:textId="77777777" w:rsidR="00A917F1" w:rsidRPr="001D4CD9" w:rsidRDefault="00A917F1" w:rsidP="00AB23D3">
      <w:pPr>
        <w:pStyle w:val="BasicParagraph"/>
        <w:tabs>
          <w:tab w:val="left" w:pos="360"/>
          <w:tab w:val="left" w:pos="720"/>
          <w:tab w:val="left" w:pos="1080"/>
        </w:tabs>
        <w:rPr>
          <w:rFonts w:ascii="Arial" w:hAnsi="Arial" w:cs="Arial"/>
          <w:sz w:val="22"/>
          <w:szCs w:val="22"/>
        </w:rPr>
      </w:pPr>
    </w:p>
    <w:sectPr w:rsidR="00A917F1" w:rsidRPr="001D4CD9" w:rsidSect="00C11A9D">
      <w:headerReference w:type="default" r:id="rId11"/>
      <w:pgSz w:w="12240" w:h="15840"/>
      <w:pgMar w:top="720" w:right="720" w:bottom="720" w:left="72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9C8E" w14:textId="77777777" w:rsidR="00485F2E" w:rsidRDefault="00485F2E" w:rsidP="00783B92">
      <w:r>
        <w:separator/>
      </w:r>
    </w:p>
  </w:endnote>
  <w:endnote w:type="continuationSeparator" w:id="0">
    <w:p w14:paraId="2A4A7ADB" w14:textId="77777777" w:rsidR="00485F2E" w:rsidRDefault="00485F2E"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756C" w14:textId="77777777" w:rsidR="00485F2E" w:rsidRDefault="00485F2E" w:rsidP="00783B92">
      <w:r>
        <w:separator/>
      </w:r>
    </w:p>
  </w:footnote>
  <w:footnote w:type="continuationSeparator" w:id="0">
    <w:p w14:paraId="0392259C" w14:textId="77777777" w:rsidR="00485F2E" w:rsidRDefault="00485F2E"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11F" w14:textId="3BD6FF88"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174"/>
    <w:multiLevelType w:val="multilevel"/>
    <w:tmpl w:val="ED28A84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5831229"/>
    <w:multiLevelType w:val="hybridMultilevel"/>
    <w:tmpl w:val="CDD8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8"/>
  </w:num>
  <w:num w:numId="5">
    <w:abstractNumId w:val="9"/>
  </w:num>
  <w:num w:numId="6">
    <w:abstractNumId w:val="10"/>
  </w:num>
  <w:num w:numId="7">
    <w:abstractNumId w:val="1"/>
  </w:num>
  <w:num w:numId="8">
    <w:abstractNumId w:val="7"/>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2"/>
    <w:rsid w:val="00032C78"/>
    <w:rsid w:val="00055AE8"/>
    <w:rsid w:val="00077B6A"/>
    <w:rsid w:val="000B7578"/>
    <w:rsid w:val="00112CC1"/>
    <w:rsid w:val="0015477B"/>
    <w:rsid w:val="00160AD0"/>
    <w:rsid w:val="001975D8"/>
    <w:rsid w:val="001B4A50"/>
    <w:rsid w:val="001D4CD9"/>
    <w:rsid w:val="001E4245"/>
    <w:rsid w:val="002D6DD9"/>
    <w:rsid w:val="003568D6"/>
    <w:rsid w:val="00410BF1"/>
    <w:rsid w:val="0043505D"/>
    <w:rsid w:val="004845D9"/>
    <w:rsid w:val="00485F2E"/>
    <w:rsid w:val="004D14B0"/>
    <w:rsid w:val="005409C4"/>
    <w:rsid w:val="00595033"/>
    <w:rsid w:val="005B48CF"/>
    <w:rsid w:val="00613D68"/>
    <w:rsid w:val="00696075"/>
    <w:rsid w:val="006B29C2"/>
    <w:rsid w:val="006E4D32"/>
    <w:rsid w:val="00707515"/>
    <w:rsid w:val="00783B92"/>
    <w:rsid w:val="007C6D86"/>
    <w:rsid w:val="008631A9"/>
    <w:rsid w:val="00870A99"/>
    <w:rsid w:val="008C3C6B"/>
    <w:rsid w:val="008E192E"/>
    <w:rsid w:val="0091048F"/>
    <w:rsid w:val="009223BF"/>
    <w:rsid w:val="00934C55"/>
    <w:rsid w:val="0096410A"/>
    <w:rsid w:val="0097142F"/>
    <w:rsid w:val="009934DE"/>
    <w:rsid w:val="009A02E6"/>
    <w:rsid w:val="009C16FE"/>
    <w:rsid w:val="00A25D09"/>
    <w:rsid w:val="00A411EA"/>
    <w:rsid w:val="00A503F7"/>
    <w:rsid w:val="00A8514B"/>
    <w:rsid w:val="00A917F1"/>
    <w:rsid w:val="00AB23D3"/>
    <w:rsid w:val="00AC4312"/>
    <w:rsid w:val="00AC495B"/>
    <w:rsid w:val="00AF0E80"/>
    <w:rsid w:val="00B52074"/>
    <w:rsid w:val="00C02D5B"/>
    <w:rsid w:val="00C11A9D"/>
    <w:rsid w:val="00D3322F"/>
    <w:rsid w:val="00D746D9"/>
    <w:rsid w:val="00DB5014"/>
    <w:rsid w:val="00DC31DF"/>
    <w:rsid w:val="00E43609"/>
    <w:rsid w:val="00EB675A"/>
    <w:rsid w:val="00ED43CE"/>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qFormat/>
    <w:rsid w:val="00F600F9"/>
    <w:pPr>
      <w:ind w:left="720"/>
      <w:contextualSpacing/>
    </w:pPr>
  </w:style>
  <w:style w:type="character" w:customStyle="1" w:styleId="apple-converted-space">
    <w:name w:val="apple-converted-space"/>
    <w:basedOn w:val="DefaultParagraphFont"/>
    <w:rsid w:val="00E43609"/>
  </w:style>
  <w:style w:type="paragraph" w:customStyle="1" w:styleId="HeadingBase">
    <w:name w:val="Heading Base"/>
    <w:basedOn w:val="BodyText"/>
    <w:next w:val="BodyText"/>
    <w:rsid w:val="00A917F1"/>
    <w:pPr>
      <w:keepNext/>
      <w:keepLines/>
      <w:spacing w:after="0" w:line="240" w:lineRule="atLeast"/>
    </w:pPr>
    <w:rPr>
      <w:rFonts w:ascii="Garamond" w:eastAsia="Times New Roman" w:hAnsi="Garamond" w:cs="Times New Roman"/>
      <w:spacing w:val="-5"/>
      <w:kern w:val="20"/>
      <w:szCs w:val="20"/>
    </w:rPr>
  </w:style>
  <w:style w:type="character" w:styleId="Hyperlink">
    <w:name w:val="Hyperlink"/>
    <w:semiHidden/>
    <w:rsid w:val="00A917F1"/>
    <w:rPr>
      <w:color w:val="0000FF"/>
      <w:u w:val="single"/>
    </w:rPr>
  </w:style>
  <w:style w:type="paragraph" w:styleId="BodyText3">
    <w:name w:val="Body Text 3"/>
    <w:basedOn w:val="Normal"/>
    <w:link w:val="BodyText3Char"/>
    <w:semiHidden/>
    <w:rsid w:val="00A917F1"/>
    <w:rPr>
      <w:rFonts w:ascii="Arial" w:eastAsia="Times New Roman" w:hAnsi="Arial" w:cs="Times New Roman"/>
      <w:sz w:val="22"/>
      <w:szCs w:val="20"/>
    </w:rPr>
  </w:style>
  <w:style w:type="character" w:customStyle="1" w:styleId="BodyText3Char">
    <w:name w:val="Body Text 3 Char"/>
    <w:basedOn w:val="DefaultParagraphFont"/>
    <w:link w:val="BodyText3"/>
    <w:semiHidden/>
    <w:rsid w:val="00A917F1"/>
    <w:rPr>
      <w:rFonts w:ascii="Arial" w:eastAsia="Times New Roman" w:hAnsi="Arial" w:cs="Times New Roman"/>
      <w:sz w:val="22"/>
      <w:szCs w:val="20"/>
    </w:rPr>
  </w:style>
  <w:style w:type="character" w:styleId="CommentReference">
    <w:name w:val="annotation reference"/>
    <w:uiPriority w:val="99"/>
    <w:semiHidden/>
    <w:unhideWhenUsed/>
    <w:rsid w:val="00A917F1"/>
    <w:rPr>
      <w:sz w:val="16"/>
      <w:szCs w:val="16"/>
    </w:rPr>
  </w:style>
  <w:style w:type="paragraph" w:styleId="CommentText">
    <w:name w:val="annotation text"/>
    <w:basedOn w:val="Normal"/>
    <w:link w:val="CommentTextChar"/>
    <w:uiPriority w:val="99"/>
    <w:semiHidden/>
    <w:unhideWhenUsed/>
    <w:rsid w:val="00A917F1"/>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semiHidden/>
    <w:rsid w:val="00A917F1"/>
    <w:rPr>
      <w:rFonts w:ascii="Garamond" w:eastAsia="Times New Roman" w:hAnsi="Garamond" w:cs="Times New Roman"/>
      <w:sz w:val="20"/>
      <w:szCs w:val="20"/>
    </w:rPr>
  </w:style>
  <w:style w:type="paragraph" w:styleId="BodyText">
    <w:name w:val="Body Text"/>
    <w:basedOn w:val="Normal"/>
    <w:link w:val="BodyTextChar"/>
    <w:uiPriority w:val="99"/>
    <w:semiHidden/>
    <w:unhideWhenUsed/>
    <w:rsid w:val="00A917F1"/>
    <w:pPr>
      <w:spacing w:after="120"/>
    </w:pPr>
  </w:style>
  <w:style w:type="character" w:customStyle="1" w:styleId="BodyTextChar">
    <w:name w:val="Body Text Char"/>
    <w:basedOn w:val="DefaultParagraphFont"/>
    <w:link w:val="BodyText"/>
    <w:uiPriority w:val="99"/>
    <w:semiHidden/>
    <w:rsid w:val="00A917F1"/>
  </w:style>
  <w:style w:type="character" w:styleId="FollowedHyperlink">
    <w:name w:val="FollowedHyperlink"/>
    <w:basedOn w:val="DefaultParagraphFont"/>
    <w:uiPriority w:val="99"/>
    <w:semiHidden/>
    <w:unhideWhenUsed/>
    <w:rsid w:val="00A917F1"/>
    <w:rPr>
      <w:color w:val="954F72" w:themeColor="followedHyperlink"/>
      <w:u w:val="single"/>
    </w:rPr>
  </w:style>
  <w:style w:type="paragraph" w:styleId="Revision">
    <w:name w:val="Revision"/>
    <w:hidden/>
    <w:uiPriority w:val="99"/>
    <w:semiHidden/>
    <w:rsid w:val="0003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tech-docs/Y_IOM_OWS-Design-Questionnair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tech-docs/Y_IOM_OWS-Sizing-Guidelin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s://www.highlandtank.com/app/data/literature/O_LIT_High-LINK-Wastewater-Monitoring-Syste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2020-05-18T17:52:00Z</dcterms:created>
  <dcterms:modified xsi:type="dcterms:W3CDTF">2020-05-18T17:52:00Z</dcterms:modified>
</cp:coreProperties>
</file>